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780FCE" w:rsidRPr="00284E5A" w:rsidTr="00780FCE">
        <w:tc>
          <w:tcPr>
            <w:tcW w:w="9242" w:type="dxa"/>
          </w:tcPr>
          <w:p w:rsidR="00780FCE" w:rsidRPr="00284E5A" w:rsidRDefault="00780FCE" w:rsidP="00780FCE">
            <w:pPr>
              <w:jc w:val="both"/>
              <w:rPr>
                <w:rFonts w:asciiTheme="minorHAnsi" w:hAnsiTheme="minorHAnsi" w:cs="Arial"/>
                <w:sz w:val="28"/>
                <w:szCs w:val="28"/>
              </w:rPr>
            </w:pPr>
            <w:r w:rsidRPr="0027453B">
              <w:rPr>
                <w:rFonts w:asciiTheme="minorHAnsi" w:hAnsiTheme="minorHAnsi" w:cs="Arial"/>
                <w:b/>
                <w:sz w:val="28"/>
                <w:szCs w:val="28"/>
                <w:highlight w:val="yellow"/>
              </w:rPr>
              <w:t xml:space="preserve">Important note for trustees – delete the contents of this box </w:t>
            </w:r>
            <w:r w:rsidR="00284E5A" w:rsidRPr="0027453B">
              <w:rPr>
                <w:rFonts w:asciiTheme="minorHAnsi" w:hAnsiTheme="minorHAnsi" w:cs="Arial"/>
                <w:b/>
                <w:sz w:val="28"/>
                <w:szCs w:val="28"/>
                <w:highlight w:val="yellow"/>
              </w:rPr>
              <w:t xml:space="preserve">and amend header </w:t>
            </w:r>
            <w:r w:rsidRPr="0027453B">
              <w:rPr>
                <w:rFonts w:asciiTheme="minorHAnsi" w:hAnsiTheme="minorHAnsi" w:cs="Arial"/>
                <w:b/>
                <w:sz w:val="28"/>
                <w:szCs w:val="28"/>
                <w:highlight w:val="yellow"/>
              </w:rPr>
              <w:t>before giving this document to your residents!</w:t>
            </w:r>
            <w:r w:rsidRPr="00284E5A">
              <w:rPr>
                <w:rFonts w:asciiTheme="minorHAnsi" w:hAnsiTheme="minorHAnsi" w:cs="Arial"/>
                <w:b/>
                <w:sz w:val="28"/>
                <w:szCs w:val="28"/>
              </w:rPr>
              <w:t xml:space="preserve"> </w:t>
            </w:r>
            <w:r w:rsidRPr="00284E5A">
              <w:rPr>
                <w:rFonts w:asciiTheme="minorHAnsi" w:hAnsiTheme="minorHAnsi" w:cs="Arial"/>
                <w:sz w:val="28"/>
                <w:szCs w:val="28"/>
              </w:rPr>
              <w:t xml:space="preserve">This document contains the minimum level of detail which the Association thinks will satisfy the </w:t>
            </w:r>
            <w:r w:rsidR="0027453B">
              <w:rPr>
                <w:rFonts w:asciiTheme="minorHAnsi" w:hAnsiTheme="minorHAnsi" w:cs="Arial"/>
                <w:sz w:val="28"/>
                <w:szCs w:val="28"/>
              </w:rPr>
              <w:t>Regulator for Social Housing</w:t>
            </w:r>
            <w:r w:rsidRPr="00284E5A">
              <w:rPr>
                <w:rFonts w:asciiTheme="minorHAnsi" w:hAnsiTheme="minorHAnsi" w:cs="Arial"/>
                <w:sz w:val="28"/>
                <w:szCs w:val="28"/>
              </w:rPr>
              <w:t>, and is inevitably quite technical. Unfortunately, the Almshouse Association’s experience is that surprisingly many residents are alarmed by receiving any written communication at all from their charity, no matter how innocuous the topic. We advise strongly that trustees should accompany this document with a cover letter which:</w:t>
            </w:r>
          </w:p>
          <w:p w:rsidR="00780FCE" w:rsidRPr="00284E5A" w:rsidRDefault="00780FCE" w:rsidP="00780FCE">
            <w:pPr>
              <w:pStyle w:val="ListParagraph"/>
              <w:numPr>
                <w:ilvl w:val="0"/>
                <w:numId w:val="4"/>
              </w:numPr>
              <w:jc w:val="both"/>
              <w:rPr>
                <w:rFonts w:asciiTheme="minorHAnsi" w:hAnsiTheme="minorHAnsi" w:cs="Arial"/>
                <w:sz w:val="28"/>
                <w:szCs w:val="28"/>
              </w:rPr>
            </w:pPr>
            <w:r w:rsidRPr="00284E5A">
              <w:rPr>
                <w:rFonts w:asciiTheme="minorHAnsi" w:hAnsiTheme="minorHAnsi" w:cs="Arial"/>
                <w:sz w:val="28"/>
                <w:szCs w:val="28"/>
              </w:rPr>
              <w:t xml:space="preserve">Is in more down to earth, well-wishing, warm language; </w:t>
            </w:r>
          </w:p>
          <w:p w:rsidR="00780FCE" w:rsidRPr="00284E5A" w:rsidRDefault="00780FCE" w:rsidP="00780FCE">
            <w:pPr>
              <w:pStyle w:val="ListParagraph"/>
              <w:numPr>
                <w:ilvl w:val="0"/>
                <w:numId w:val="4"/>
              </w:numPr>
              <w:jc w:val="both"/>
              <w:rPr>
                <w:rFonts w:asciiTheme="minorHAnsi" w:hAnsiTheme="minorHAnsi" w:cs="Arial"/>
                <w:sz w:val="28"/>
                <w:szCs w:val="28"/>
              </w:rPr>
            </w:pPr>
            <w:r w:rsidRPr="00284E5A">
              <w:rPr>
                <w:rFonts w:asciiTheme="minorHAnsi" w:hAnsiTheme="minorHAnsi" w:cs="Arial"/>
                <w:sz w:val="28"/>
                <w:szCs w:val="28"/>
              </w:rPr>
              <w:t>Stresses that the consultation document is no cause for alarm;</w:t>
            </w:r>
          </w:p>
          <w:p w:rsidR="00780FCE" w:rsidRPr="00284E5A" w:rsidRDefault="00780FCE" w:rsidP="00780FCE">
            <w:pPr>
              <w:pStyle w:val="ListParagraph"/>
              <w:numPr>
                <w:ilvl w:val="0"/>
                <w:numId w:val="4"/>
              </w:numPr>
              <w:jc w:val="both"/>
              <w:rPr>
                <w:rFonts w:asciiTheme="minorHAnsi" w:hAnsiTheme="minorHAnsi" w:cs="Arial"/>
                <w:sz w:val="28"/>
                <w:szCs w:val="28"/>
              </w:rPr>
            </w:pPr>
            <w:r w:rsidRPr="00284E5A">
              <w:rPr>
                <w:rFonts w:asciiTheme="minorHAnsi" w:hAnsiTheme="minorHAnsi" w:cs="Arial"/>
                <w:sz w:val="28"/>
                <w:szCs w:val="28"/>
              </w:rPr>
              <w:t>Explains that you are sending the document only because you have to as part of the de-registration process.</w:t>
            </w:r>
          </w:p>
        </w:tc>
      </w:tr>
    </w:tbl>
    <w:p w:rsidR="00780FCE" w:rsidRPr="00284E5A" w:rsidRDefault="00780FCE" w:rsidP="00780FCE">
      <w:pPr>
        <w:jc w:val="both"/>
        <w:rPr>
          <w:rFonts w:asciiTheme="minorHAnsi" w:hAnsiTheme="minorHAnsi" w:cs="Arial"/>
          <w:b/>
          <w:sz w:val="28"/>
          <w:szCs w:val="28"/>
        </w:rPr>
      </w:pPr>
    </w:p>
    <w:p w:rsidR="00284E5A" w:rsidRPr="00284E5A" w:rsidRDefault="00284E5A" w:rsidP="00284E5A">
      <w:pPr>
        <w:jc w:val="center"/>
        <w:rPr>
          <w:rFonts w:asciiTheme="minorHAnsi" w:hAnsiTheme="minorHAnsi" w:cs="Arial"/>
          <w:b/>
          <w:sz w:val="28"/>
          <w:szCs w:val="28"/>
          <w:u w:val="single"/>
        </w:rPr>
      </w:pPr>
      <w:r w:rsidRPr="00284E5A">
        <w:rPr>
          <w:rFonts w:asciiTheme="minorHAnsi" w:hAnsiTheme="minorHAnsi" w:cs="Arial"/>
          <w:b/>
          <w:sz w:val="28"/>
          <w:szCs w:val="28"/>
          <w:u w:val="single"/>
        </w:rPr>
        <w:t xml:space="preserve">Consultation Document </w:t>
      </w:r>
    </w:p>
    <w:p w:rsidR="00284E5A" w:rsidRPr="00284E5A" w:rsidRDefault="00284E5A" w:rsidP="00284E5A">
      <w:pPr>
        <w:jc w:val="center"/>
        <w:rPr>
          <w:rFonts w:asciiTheme="minorHAnsi" w:hAnsiTheme="minorHAnsi" w:cs="Arial"/>
          <w:b/>
          <w:sz w:val="28"/>
          <w:szCs w:val="28"/>
          <w:u w:val="single"/>
        </w:rPr>
      </w:pPr>
      <w:proofErr w:type="gramStart"/>
      <w:r w:rsidRPr="00284E5A">
        <w:rPr>
          <w:rFonts w:asciiTheme="minorHAnsi" w:hAnsiTheme="minorHAnsi" w:cs="Arial"/>
          <w:b/>
          <w:sz w:val="28"/>
          <w:szCs w:val="28"/>
          <w:u w:val="single"/>
        </w:rPr>
        <w:t>for</w:t>
      </w:r>
      <w:proofErr w:type="gramEnd"/>
      <w:r w:rsidRPr="00284E5A">
        <w:rPr>
          <w:rFonts w:asciiTheme="minorHAnsi" w:hAnsiTheme="minorHAnsi" w:cs="Arial"/>
          <w:b/>
          <w:sz w:val="28"/>
          <w:szCs w:val="28"/>
          <w:u w:val="single"/>
        </w:rPr>
        <w:t xml:space="preserve"> Residents of </w:t>
      </w:r>
      <w:r w:rsidRPr="00284E5A">
        <w:rPr>
          <w:rFonts w:asciiTheme="minorHAnsi" w:hAnsiTheme="minorHAnsi" w:cs="Arial"/>
          <w:b/>
          <w:sz w:val="28"/>
          <w:szCs w:val="28"/>
          <w:highlight w:val="yellow"/>
          <w:u w:val="single"/>
        </w:rPr>
        <w:t>The Hospital of Jesus</w:t>
      </w:r>
    </w:p>
    <w:p w:rsidR="00780FCE" w:rsidRPr="00284E5A" w:rsidRDefault="00780FCE" w:rsidP="00AA143F">
      <w:pPr>
        <w:jc w:val="center"/>
        <w:rPr>
          <w:rFonts w:asciiTheme="minorHAnsi" w:hAnsiTheme="minorHAnsi" w:cs="Arial"/>
          <w:b/>
          <w:sz w:val="28"/>
          <w:szCs w:val="28"/>
        </w:rPr>
      </w:pPr>
    </w:p>
    <w:p w:rsidR="00D30854" w:rsidRPr="00284E5A" w:rsidRDefault="005407D3" w:rsidP="00AA143F">
      <w:pPr>
        <w:jc w:val="center"/>
        <w:rPr>
          <w:rFonts w:asciiTheme="minorHAnsi" w:hAnsiTheme="minorHAnsi" w:cs="Arial"/>
          <w:sz w:val="28"/>
          <w:szCs w:val="28"/>
        </w:rPr>
      </w:pPr>
    </w:p>
    <w:p w:rsidR="00AA143F" w:rsidRPr="00284E5A" w:rsidRDefault="00AA143F" w:rsidP="00AA143F">
      <w:pPr>
        <w:jc w:val="center"/>
        <w:rPr>
          <w:rFonts w:asciiTheme="minorHAnsi" w:hAnsiTheme="minorHAnsi" w:cs="Arial"/>
          <w:b/>
        </w:rPr>
      </w:pPr>
      <w:r w:rsidRPr="00284E5A">
        <w:rPr>
          <w:rFonts w:asciiTheme="minorHAnsi" w:hAnsiTheme="minorHAnsi" w:cs="Arial"/>
          <w:b/>
        </w:rPr>
        <w:t xml:space="preserve">Status of </w:t>
      </w:r>
      <w:proofErr w:type="gramStart"/>
      <w:r w:rsidRPr="00284E5A">
        <w:rPr>
          <w:rFonts w:asciiTheme="minorHAnsi" w:hAnsiTheme="minorHAnsi" w:cs="Arial"/>
          <w:b/>
        </w:rPr>
        <w:t>The</w:t>
      </w:r>
      <w:proofErr w:type="gramEnd"/>
      <w:r w:rsidRPr="00284E5A">
        <w:rPr>
          <w:rFonts w:asciiTheme="minorHAnsi" w:hAnsiTheme="minorHAnsi" w:cs="Arial"/>
          <w:b/>
        </w:rPr>
        <w:t xml:space="preserve"> Hospital of Jesus as Registered Provider of Social Housing</w:t>
      </w:r>
    </w:p>
    <w:p w:rsidR="009B249E" w:rsidRPr="00284E5A" w:rsidRDefault="009B249E" w:rsidP="009B249E">
      <w:pPr>
        <w:rPr>
          <w:rFonts w:asciiTheme="minorHAnsi" w:hAnsiTheme="minorHAnsi" w:cs="Arial"/>
        </w:rPr>
      </w:pPr>
    </w:p>
    <w:p w:rsidR="00AA143F" w:rsidRPr="00284E5A" w:rsidRDefault="00AA143F" w:rsidP="000834B8">
      <w:pPr>
        <w:pStyle w:val="ListParagraph"/>
        <w:numPr>
          <w:ilvl w:val="0"/>
          <w:numId w:val="2"/>
        </w:numPr>
        <w:rPr>
          <w:rFonts w:asciiTheme="minorHAnsi" w:hAnsiTheme="minorHAnsi" w:cs="Arial"/>
        </w:rPr>
      </w:pPr>
      <w:r w:rsidRPr="00284E5A">
        <w:rPr>
          <w:rFonts w:asciiTheme="minorHAnsi" w:hAnsiTheme="minorHAnsi" w:cs="Arial"/>
        </w:rPr>
        <w:t xml:space="preserve">The trustees have provided you and all other residents with this document, to consult you about their proposal that </w:t>
      </w:r>
      <w:r w:rsidRPr="00284E5A">
        <w:rPr>
          <w:rFonts w:asciiTheme="minorHAnsi" w:hAnsiTheme="minorHAnsi" w:cs="Arial"/>
          <w:highlight w:val="yellow"/>
        </w:rPr>
        <w:t>The Hospital of Jesus</w:t>
      </w:r>
      <w:r w:rsidRPr="00284E5A">
        <w:rPr>
          <w:rFonts w:asciiTheme="minorHAnsi" w:hAnsiTheme="minorHAnsi" w:cs="Arial"/>
        </w:rPr>
        <w:t xml:space="preserve"> (‘the charity’) should stop being a Registered Provider of Social Housing. </w:t>
      </w:r>
    </w:p>
    <w:p w:rsidR="00120C22" w:rsidRPr="00284E5A" w:rsidRDefault="00120C22" w:rsidP="00120C22">
      <w:pPr>
        <w:pStyle w:val="ListParagraph"/>
        <w:rPr>
          <w:rFonts w:asciiTheme="minorHAnsi" w:hAnsiTheme="minorHAnsi" w:cs="Arial"/>
        </w:rPr>
      </w:pPr>
    </w:p>
    <w:p w:rsidR="00120C22" w:rsidRPr="00284E5A" w:rsidRDefault="00120C22" w:rsidP="000834B8">
      <w:pPr>
        <w:pStyle w:val="ListParagraph"/>
        <w:numPr>
          <w:ilvl w:val="0"/>
          <w:numId w:val="2"/>
        </w:numPr>
        <w:rPr>
          <w:rFonts w:asciiTheme="minorHAnsi" w:hAnsiTheme="minorHAnsi" w:cs="Arial"/>
        </w:rPr>
      </w:pPr>
      <w:r w:rsidRPr="00284E5A">
        <w:rPr>
          <w:rFonts w:asciiTheme="minorHAnsi" w:hAnsiTheme="minorHAnsi" w:cs="Arial"/>
          <w:b/>
        </w:rPr>
        <w:t>This proposal will not affect the terms upon which you reside in your dwelling.</w:t>
      </w:r>
      <w:r w:rsidR="0031170F" w:rsidRPr="00284E5A">
        <w:rPr>
          <w:rFonts w:asciiTheme="minorHAnsi" w:hAnsiTheme="minorHAnsi" w:cs="Arial"/>
          <w:b/>
        </w:rPr>
        <w:t xml:space="preserve"> </w:t>
      </w:r>
      <w:r w:rsidR="0031170F" w:rsidRPr="00284E5A">
        <w:rPr>
          <w:rFonts w:asciiTheme="minorHAnsi" w:hAnsiTheme="minorHAnsi" w:cs="Arial"/>
        </w:rPr>
        <w:t>The trustees are consulting you because they would welcome your views on the proposal.</w:t>
      </w:r>
    </w:p>
    <w:p w:rsidR="0031170F" w:rsidRPr="00284E5A" w:rsidRDefault="0031170F" w:rsidP="0031170F">
      <w:pPr>
        <w:pStyle w:val="ListParagraph"/>
        <w:rPr>
          <w:rFonts w:asciiTheme="minorHAnsi" w:hAnsiTheme="minorHAnsi" w:cs="Arial"/>
        </w:rPr>
      </w:pPr>
    </w:p>
    <w:p w:rsidR="00E22632" w:rsidRPr="00284E5A" w:rsidRDefault="0031170F" w:rsidP="00E22632">
      <w:pPr>
        <w:pStyle w:val="ListParagraph"/>
        <w:numPr>
          <w:ilvl w:val="0"/>
          <w:numId w:val="2"/>
        </w:numPr>
        <w:rPr>
          <w:rFonts w:asciiTheme="minorHAnsi" w:hAnsiTheme="minorHAnsi" w:cs="Arial"/>
        </w:rPr>
      </w:pPr>
      <w:r w:rsidRPr="00284E5A">
        <w:rPr>
          <w:rFonts w:asciiTheme="minorHAnsi" w:hAnsiTheme="minorHAnsi" w:cs="Arial"/>
        </w:rPr>
        <w:t xml:space="preserve">We </w:t>
      </w:r>
      <w:proofErr w:type="spellStart"/>
      <w:r w:rsidRPr="00284E5A">
        <w:rPr>
          <w:rFonts w:asciiTheme="minorHAnsi" w:hAnsiTheme="minorHAnsi" w:cs="Arial"/>
        </w:rPr>
        <w:t>apologise</w:t>
      </w:r>
      <w:proofErr w:type="spellEnd"/>
      <w:r w:rsidRPr="00284E5A">
        <w:rPr>
          <w:rFonts w:asciiTheme="minorHAnsi" w:hAnsiTheme="minorHAnsi" w:cs="Arial"/>
        </w:rPr>
        <w:t xml:space="preserve"> for the technical language used in this document. Unfortunately there are some points which the trustees are legally required to explain to you, and there is no simpler way of saying them.</w:t>
      </w:r>
      <w:r w:rsidR="00E22632" w:rsidRPr="00284E5A">
        <w:rPr>
          <w:rFonts w:asciiTheme="minorHAnsi" w:hAnsiTheme="minorHAnsi" w:cs="Arial"/>
        </w:rPr>
        <w:t xml:space="preserve"> In some paragraphs below, we also provide links to documents on the Internet. If you would like to see a copy of those documents but don’t have Internet access, please contact </w:t>
      </w:r>
      <w:r w:rsidR="00E22632" w:rsidRPr="00284E5A">
        <w:rPr>
          <w:rFonts w:asciiTheme="minorHAnsi" w:hAnsiTheme="minorHAnsi" w:cs="Arial"/>
          <w:i/>
          <w:highlight w:val="yellow"/>
        </w:rPr>
        <w:t>[name of trustee or clerk]</w:t>
      </w:r>
      <w:r w:rsidR="00E22632" w:rsidRPr="00284E5A">
        <w:rPr>
          <w:rFonts w:asciiTheme="minorHAnsi" w:hAnsiTheme="minorHAnsi" w:cs="Arial"/>
        </w:rPr>
        <w:t xml:space="preserve"> </w:t>
      </w:r>
      <w:proofErr w:type="gramStart"/>
      <w:r w:rsidR="00E22632" w:rsidRPr="00284E5A">
        <w:rPr>
          <w:rFonts w:asciiTheme="minorHAnsi" w:hAnsiTheme="minorHAnsi" w:cs="Arial"/>
        </w:rPr>
        <w:t>who</w:t>
      </w:r>
      <w:proofErr w:type="gramEnd"/>
      <w:r w:rsidR="00E22632" w:rsidRPr="00284E5A">
        <w:rPr>
          <w:rFonts w:asciiTheme="minorHAnsi" w:hAnsiTheme="minorHAnsi" w:cs="Arial"/>
        </w:rPr>
        <w:t xml:space="preserve"> would be happy to provide you with a paper copy.</w:t>
      </w:r>
    </w:p>
    <w:p w:rsidR="002535EC" w:rsidRPr="00284E5A" w:rsidRDefault="002535EC" w:rsidP="009154CC">
      <w:pPr>
        <w:rPr>
          <w:rFonts w:asciiTheme="minorHAnsi" w:hAnsiTheme="minorHAnsi" w:cs="Arial"/>
          <w:b/>
        </w:rPr>
      </w:pPr>
    </w:p>
    <w:p w:rsidR="004F113C" w:rsidRPr="00284E5A" w:rsidRDefault="004F113C" w:rsidP="000834B8">
      <w:pPr>
        <w:ind w:left="360"/>
        <w:rPr>
          <w:rFonts w:asciiTheme="minorHAnsi" w:hAnsiTheme="minorHAnsi" w:cs="Arial"/>
          <w:b/>
        </w:rPr>
      </w:pPr>
    </w:p>
    <w:p w:rsidR="00AA143F" w:rsidRPr="00284E5A" w:rsidRDefault="00AA143F" w:rsidP="000834B8">
      <w:pPr>
        <w:ind w:left="360"/>
        <w:rPr>
          <w:rFonts w:asciiTheme="minorHAnsi" w:hAnsiTheme="minorHAnsi" w:cs="Arial"/>
          <w:b/>
        </w:rPr>
      </w:pPr>
      <w:r w:rsidRPr="00284E5A">
        <w:rPr>
          <w:rFonts w:asciiTheme="minorHAnsi" w:hAnsiTheme="minorHAnsi" w:cs="Arial"/>
          <w:b/>
        </w:rPr>
        <w:t>Background</w:t>
      </w:r>
    </w:p>
    <w:p w:rsidR="00AA143F" w:rsidRPr="00284E5A" w:rsidRDefault="00AA143F" w:rsidP="009B249E">
      <w:pPr>
        <w:rPr>
          <w:rFonts w:asciiTheme="minorHAnsi" w:hAnsiTheme="minorHAnsi" w:cs="Arial"/>
          <w:b/>
        </w:rPr>
      </w:pPr>
    </w:p>
    <w:p w:rsidR="009B249E" w:rsidRPr="00284E5A" w:rsidRDefault="009B249E" w:rsidP="009154CC">
      <w:pPr>
        <w:pStyle w:val="ListParagraph"/>
        <w:numPr>
          <w:ilvl w:val="0"/>
          <w:numId w:val="2"/>
        </w:numPr>
        <w:rPr>
          <w:rFonts w:asciiTheme="minorHAnsi" w:hAnsiTheme="minorHAnsi" w:cs="Arial"/>
        </w:rPr>
      </w:pPr>
      <w:r w:rsidRPr="00284E5A">
        <w:rPr>
          <w:rFonts w:asciiTheme="minorHAnsi" w:hAnsiTheme="minorHAnsi" w:cs="Arial"/>
        </w:rPr>
        <w:t xml:space="preserve">Like all registered charities, </w:t>
      </w:r>
      <w:r w:rsidR="00AA143F" w:rsidRPr="00284E5A">
        <w:rPr>
          <w:rFonts w:asciiTheme="minorHAnsi" w:hAnsiTheme="minorHAnsi" w:cs="Arial"/>
        </w:rPr>
        <w:t>the charity</w:t>
      </w:r>
      <w:r w:rsidRPr="00284E5A">
        <w:rPr>
          <w:rFonts w:asciiTheme="minorHAnsi" w:hAnsiTheme="minorHAnsi" w:cs="Arial"/>
        </w:rPr>
        <w:t xml:space="preserve"> is</w:t>
      </w:r>
      <w:r w:rsidR="009154CC" w:rsidRPr="00284E5A">
        <w:rPr>
          <w:rFonts w:asciiTheme="minorHAnsi" w:hAnsiTheme="minorHAnsi" w:cs="Arial"/>
        </w:rPr>
        <w:t xml:space="preserve"> now and always will be</w:t>
      </w:r>
      <w:r w:rsidRPr="00284E5A">
        <w:rPr>
          <w:rFonts w:asciiTheme="minorHAnsi" w:hAnsiTheme="minorHAnsi" w:cs="Arial"/>
        </w:rPr>
        <w:t xml:space="preserve"> regulated by the Charity Commission. </w:t>
      </w:r>
      <w:r w:rsidR="009154CC" w:rsidRPr="00284E5A">
        <w:rPr>
          <w:rFonts w:asciiTheme="minorHAnsi" w:hAnsiTheme="minorHAnsi" w:cs="Arial"/>
        </w:rPr>
        <w:t>The trustees are now and always will be subject to charity law duties, for example to ensure the dwellings are maintained, to act in the best interests of the charity at all times, and not to set Weekly Maintenance Contribution (‘WMC’) at a level which would cause financial hardship to residents.</w:t>
      </w:r>
    </w:p>
    <w:p w:rsidR="009154CC" w:rsidRPr="00284E5A" w:rsidRDefault="009154CC" w:rsidP="009154CC">
      <w:pPr>
        <w:pStyle w:val="ListParagraph"/>
        <w:rPr>
          <w:rFonts w:asciiTheme="minorHAnsi" w:hAnsiTheme="minorHAnsi" w:cs="Arial"/>
        </w:rPr>
      </w:pPr>
    </w:p>
    <w:p w:rsidR="009B249E" w:rsidRPr="00284E5A" w:rsidRDefault="008F5199" w:rsidP="000834B8">
      <w:pPr>
        <w:pStyle w:val="ListParagraph"/>
        <w:numPr>
          <w:ilvl w:val="0"/>
          <w:numId w:val="2"/>
        </w:numPr>
        <w:rPr>
          <w:rFonts w:asciiTheme="minorHAnsi" w:hAnsiTheme="minorHAnsi" w:cs="Arial"/>
        </w:rPr>
      </w:pPr>
      <w:r w:rsidRPr="00284E5A">
        <w:rPr>
          <w:rFonts w:asciiTheme="minorHAnsi" w:hAnsiTheme="minorHAnsi" w:cs="Arial"/>
        </w:rPr>
        <w:lastRenderedPageBreak/>
        <w:t>The charity</w:t>
      </w:r>
      <w:r w:rsidR="009B249E" w:rsidRPr="00284E5A">
        <w:rPr>
          <w:rFonts w:asciiTheme="minorHAnsi" w:hAnsiTheme="minorHAnsi" w:cs="Arial"/>
        </w:rPr>
        <w:t xml:space="preserve"> also had to </w:t>
      </w:r>
      <w:r w:rsidR="00AA143F" w:rsidRPr="00284E5A">
        <w:rPr>
          <w:rFonts w:asciiTheme="minorHAnsi" w:hAnsiTheme="minorHAnsi" w:cs="Arial"/>
        </w:rPr>
        <w:t>become</w:t>
      </w:r>
      <w:r w:rsidR="009B249E" w:rsidRPr="00284E5A">
        <w:rPr>
          <w:rFonts w:asciiTheme="minorHAnsi" w:hAnsiTheme="minorHAnsi" w:cs="Arial"/>
        </w:rPr>
        <w:t xml:space="preserve"> a Registered Social Landlord with </w:t>
      </w:r>
      <w:r w:rsidRPr="00284E5A">
        <w:rPr>
          <w:rFonts w:asciiTheme="minorHAnsi" w:hAnsiTheme="minorHAnsi" w:cs="Arial"/>
        </w:rPr>
        <w:t xml:space="preserve">the Housing Corporation, purely </w:t>
      </w:r>
      <w:r w:rsidR="009154CC" w:rsidRPr="00284E5A">
        <w:rPr>
          <w:rFonts w:asciiTheme="minorHAnsi" w:hAnsiTheme="minorHAnsi" w:cs="Arial"/>
        </w:rPr>
        <w:t>as a condition</w:t>
      </w:r>
      <w:r w:rsidRPr="00284E5A">
        <w:rPr>
          <w:rFonts w:asciiTheme="minorHAnsi" w:hAnsiTheme="minorHAnsi" w:cs="Arial"/>
        </w:rPr>
        <w:t xml:space="preserve"> </w:t>
      </w:r>
      <w:r w:rsidR="009154CC" w:rsidRPr="00284E5A">
        <w:rPr>
          <w:rFonts w:asciiTheme="minorHAnsi" w:hAnsiTheme="minorHAnsi" w:cs="Arial"/>
        </w:rPr>
        <w:t>of</w:t>
      </w:r>
      <w:r w:rsidRPr="00284E5A">
        <w:rPr>
          <w:rFonts w:asciiTheme="minorHAnsi" w:hAnsiTheme="minorHAnsi" w:cs="Arial"/>
        </w:rPr>
        <w:t xml:space="preserve"> </w:t>
      </w:r>
      <w:r w:rsidR="009154CC" w:rsidRPr="00284E5A">
        <w:rPr>
          <w:rFonts w:asciiTheme="minorHAnsi" w:hAnsiTheme="minorHAnsi" w:cs="Arial"/>
        </w:rPr>
        <w:t xml:space="preserve">receiving </w:t>
      </w:r>
      <w:r w:rsidRPr="00284E5A">
        <w:rPr>
          <w:rFonts w:asciiTheme="minorHAnsi" w:hAnsiTheme="minorHAnsi" w:cs="Arial"/>
        </w:rPr>
        <w:t>a building/re-modelling grant from the government</w:t>
      </w:r>
      <w:r w:rsidR="009154CC" w:rsidRPr="00284E5A">
        <w:rPr>
          <w:rFonts w:asciiTheme="minorHAnsi" w:hAnsiTheme="minorHAnsi" w:cs="Arial"/>
        </w:rPr>
        <w:t xml:space="preserve"> in </w:t>
      </w:r>
      <w:r w:rsidR="009154CC" w:rsidRPr="00284E5A">
        <w:rPr>
          <w:rFonts w:asciiTheme="minorHAnsi" w:hAnsiTheme="minorHAnsi" w:cs="Arial"/>
          <w:highlight w:val="yellow"/>
        </w:rPr>
        <w:t>2003</w:t>
      </w:r>
      <w:r w:rsidRPr="00284E5A">
        <w:rPr>
          <w:rFonts w:asciiTheme="minorHAnsi" w:hAnsiTheme="minorHAnsi" w:cs="Arial"/>
        </w:rPr>
        <w:t xml:space="preserve">. </w:t>
      </w:r>
      <w:r w:rsidR="009B249E" w:rsidRPr="00284E5A">
        <w:rPr>
          <w:rFonts w:asciiTheme="minorHAnsi" w:hAnsiTheme="minorHAnsi" w:cs="Arial"/>
        </w:rPr>
        <w:t xml:space="preserve"> Following the abolition of the Housing Corporation, this status is now known as being a </w:t>
      </w:r>
      <w:r w:rsidR="00AA143F" w:rsidRPr="00284E5A">
        <w:rPr>
          <w:rFonts w:asciiTheme="minorHAnsi" w:hAnsiTheme="minorHAnsi" w:cs="Arial"/>
        </w:rPr>
        <w:t>Registered Provider of Social H</w:t>
      </w:r>
      <w:r w:rsidR="009B249E" w:rsidRPr="00284E5A">
        <w:rPr>
          <w:rFonts w:asciiTheme="minorHAnsi" w:hAnsiTheme="minorHAnsi" w:cs="Arial"/>
        </w:rPr>
        <w:t xml:space="preserve">ousing with the </w:t>
      </w:r>
      <w:r w:rsidR="0027453B">
        <w:rPr>
          <w:rFonts w:asciiTheme="minorHAnsi" w:hAnsiTheme="minorHAnsi" w:cs="Arial"/>
        </w:rPr>
        <w:t>Regulator of Social Housing (the Regulator).</w:t>
      </w:r>
    </w:p>
    <w:p w:rsidR="008F5199" w:rsidRPr="00284E5A" w:rsidRDefault="008F5199" w:rsidP="009B249E">
      <w:pPr>
        <w:rPr>
          <w:rFonts w:asciiTheme="minorHAnsi" w:hAnsiTheme="minorHAnsi" w:cs="Arial"/>
        </w:rPr>
      </w:pPr>
    </w:p>
    <w:p w:rsidR="00AA143F" w:rsidRPr="00284E5A" w:rsidRDefault="009154CC" w:rsidP="000834B8">
      <w:pPr>
        <w:pStyle w:val="ListParagraph"/>
        <w:numPr>
          <w:ilvl w:val="0"/>
          <w:numId w:val="2"/>
        </w:numPr>
        <w:rPr>
          <w:rFonts w:asciiTheme="minorHAnsi" w:hAnsiTheme="minorHAnsi" w:cs="Arial"/>
        </w:rPr>
      </w:pPr>
      <w:r w:rsidRPr="00284E5A">
        <w:rPr>
          <w:rFonts w:asciiTheme="minorHAnsi" w:hAnsiTheme="minorHAnsi" w:cs="Arial"/>
        </w:rPr>
        <w:t>A</w:t>
      </w:r>
      <w:r w:rsidR="009B249E" w:rsidRPr="00284E5A">
        <w:rPr>
          <w:rFonts w:asciiTheme="minorHAnsi" w:hAnsiTheme="minorHAnsi" w:cs="Arial"/>
        </w:rPr>
        <w:t>s a Registered Provider</w:t>
      </w:r>
      <w:r w:rsidR="00AA143F" w:rsidRPr="00284E5A">
        <w:rPr>
          <w:rFonts w:asciiTheme="minorHAnsi" w:hAnsiTheme="minorHAnsi" w:cs="Arial"/>
        </w:rPr>
        <w:t xml:space="preserve"> of Social Housing</w:t>
      </w:r>
      <w:r w:rsidR="009B249E" w:rsidRPr="00284E5A">
        <w:rPr>
          <w:rFonts w:asciiTheme="minorHAnsi" w:hAnsiTheme="minorHAnsi" w:cs="Arial"/>
        </w:rPr>
        <w:t>, the charity is required to comply with Standards set b</w:t>
      </w:r>
      <w:r w:rsidR="00AA143F" w:rsidRPr="00284E5A">
        <w:rPr>
          <w:rFonts w:asciiTheme="minorHAnsi" w:hAnsiTheme="minorHAnsi" w:cs="Arial"/>
        </w:rPr>
        <w:t xml:space="preserve">y the </w:t>
      </w:r>
      <w:r w:rsidR="0027453B">
        <w:rPr>
          <w:rFonts w:asciiTheme="minorHAnsi" w:hAnsiTheme="minorHAnsi" w:cs="Arial"/>
        </w:rPr>
        <w:t>Regulator of Social Housing</w:t>
      </w:r>
      <w:r w:rsidR="00AA143F" w:rsidRPr="00284E5A">
        <w:rPr>
          <w:rFonts w:asciiTheme="minorHAnsi" w:hAnsiTheme="minorHAnsi" w:cs="Arial"/>
        </w:rPr>
        <w:t xml:space="preserve">, which you can find at: </w:t>
      </w:r>
      <w:hyperlink r:id="rId8" w:history="1">
        <w:r w:rsidR="00AA143F" w:rsidRPr="00284E5A">
          <w:rPr>
            <w:rStyle w:val="Hyperlink"/>
            <w:rFonts w:asciiTheme="minorHAnsi" w:hAnsiTheme="minorHAnsi" w:cs="Arial"/>
          </w:rPr>
          <w:t>https://www.gov.uk/government/publications/regulatory-standards</w:t>
        </w:r>
      </w:hyperlink>
      <w:r w:rsidR="00AA143F" w:rsidRPr="00284E5A">
        <w:rPr>
          <w:rFonts w:asciiTheme="minorHAnsi" w:hAnsiTheme="minorHAnsi" w:cs="Arial"/>
        </w:rPr>
        <w:t xml:space="preserve"> .</w:t>
      </w:r>
    </w:p>
    <w:p w:rsidR="00AA143F" w:rsidRPr="00284E5A" w:rsidRDefault="00AA143F" w:rsidP="009B249E">
      <w:pPr>
        <w:rPr>
          <w:rFonts w:asciiTheme="minorHAnsi" w:hAnsiTheme="minorHAnsi" w:cs="Arial"/>
        </w:rPr>
      </w:pPr>
    </w:p>
    <w:p w:rsidR="009B249E" w:rsidRPr="00284E5A" w:rsidRDefault="004F113C" w:rsidP="000834B8">
      <w:pPr>
        <w:pStyle w:val="ListParagraph"/>
        <w:numPr>
          <w:ilvl w:val="0"/>
          <w:numId w:val="2"/>
        </w:numPr>
        <w:rPr>
          <w:rFonts w:asciiTheme="minorHAnsi" w:hAnsiTheme="minorHAnsi" w:cs="Arial"/>
        </w:rPr>
      </w:pPr>
      <w:r w:rsidRPr="00284E5A">
        <w:rPr>
          <w:rFonts w:asciiTheme="minorHAnsi" w:hAnsiTheme="minorHAnsi" w:cs="Arial"/>
        </w:rPr>
        <w:t xml:space="preserve">These Standards are in addition to the trustees’ duties under charity law. However, </w:t>
      </w:r>
      <w:r w:rsidR="009B249E" w:rsidRPr="00284E5A">
        <w:rPr>
          <w:rFonts w:asciiTheme="minorHAnsi" w:hAnsiTheme="minorHAnsi" w:cs="Arial"/>
        </w:rPr>
        <w:t xml:space="preserve">the </w:t>
      </w:r>
      <w:r w:rsidR="00AA143F" w:rsidRPr="00284E5A">
        <w:rPr>
          <w:rFonts w:asciiTheme="minorHAnsi" w:hAnsiTheme="minorHAnsi" w:cs="Arial"/>
        </w:rPr>
        <w:t xml:space="preserve">overall </w:t>
      </w:r>
      <w:r w:rsidR="009B249E" w:rsidRPr="00284E5A">
        <w:rPr>
          <w:rFonts w:asciiTheme="minorHAnsi" w:hAnsiTheme="minorHAnsi" w:cs="Arial"/>
        </w:rPr>
        <w:t>practical effect</w:t>
      </w:r>
      <w:r w:rsidRPr="00284E5A">
        <w:rPr>
          <w:rFonts w:asciiTheme="minorHAnsi" w:hAnsiTheme="minorHAnsi" w:cs="Arial"/>
        </w:rPr>
        <w:t xml:space="preserve"> of the Standards</w:t>
      </w:r>
      <w:r w:rsidR="009B249E" w:rsidRPr="00284E5A">
        <w:rPr>
          <w:rFonts w:asciiTheme="minorHAnsi" w:hAnsiTheme="minorHAnsi" w:cs="Arial"/>
        </w:rPr>
        <w:t xml:space="preserve"> is in many ways similar to the trustees’ charity law duties. </w:t>
      </w:r>
    </w:p>
    <w:p w:rsidR="004F113C" w:rsidRPr="00284E5A" w:rsidRDefault="004F113C" w:rsidP="004F113C">
      <w:pPr>
        <w:pStyle w:val="ListParagraph"/>
        <w:rPr>
          <w:rFonts w:asciiTheme="minorHAnsi" w:hAnsiTheme="minorHAnsi" w:cs="Arial"/>
        </w:rPr>
      </w:pPr>
    </w:p>
    <w:p w:rsidR="004F113C" w:rsidRPr="00284E5A" w:rsidRDefault="004F113C" w:rsidP="004F113C">
      <w:pPr>
        <w:pStyle w:val="ListParagraph"/>
        <w:rPr>
          <w:rFonts w:asciiTheme="minorHAnsi" w:hAnsiTheme="minorHAnsi" w:cs="Arial"/>
        </w:rPr>
      </w:pPr>
    </w:p>
    <w:p w:rsidR="00AA143F" w:rsidRPr="00284E5A" w:rsidRDefault="00AA143F" w:rsidP="004F113C">
      <w:pPr>
        <w:spacing w:after="200" w:line="276" w:lineRule="auto"/>
        <w:rPr>
          <w:rFonts w:asciiTheme="minorHAnsi" w:hAnsiTheme="minorHAnsi" w:cs="Arial"/>
          <w:b/>
        </w:rPr>
      </w:pPr>
      <w:r w:rsidRPr="00284E5A">
        <w:rPr>
          <w:rFonts w:asciiTheme="minorHAnsi" w:hAnsiTheme="minorHAnsi" w:cs="Arial"/>
          <w:b/>
        </w:rPr>
        <w:t>The proposal</w:t>
      </w:r>
      <w:r w:rsidR="000834B8" w:rsidRPr="00284E5A">
        <w:rPr>
          <w:rFonts w:asciiTheme="minorHAnsi" w:hAnsiTheme="minorHAnsi" w:cs="Arial"/>
          <w:b/>
        </w:rPr>
        <w:t xml:space="preserve"> to stop being a Registered Provider of Social Housing</w:t>
      </w:r>
    </w:p>
    <w:p w:rsidR="0031170F" w:rsidRPr="00284E5A" w:rsidRDefault="009B249E" w:rsidP="000834B8">
      <w:pPr>
        <w:pStyle w:val="ListParagraph"/>
        <w:numPr>
          <w:ilvl w:val="0"/>
          <w:numId w:val="2"/>
        </w:numPr>
        <w:rPr>
          <w:rFonts w:asciiTheme="minorHAnsi" w:hAnsiTheme="minorHAnsi" w:cs="Arial"/>
        </w:rPr>
      </w:pPr>
      <w:r w:rsidRPr="00284E5A">
        <w:rPr>
          <w:rFonts w:asciiTheme="minorHAnsi" w:hAnsiTheme="minorHAnsi" w:cs="Arial"/>
        </w:rPr>
        <w:t>The trustees would like the charity to apply</w:t>
      </w:r>
      <w:r w:rsidR="00AA143F" w:rsidRPr="00284E5A">
        <w:rPr>
          <w:rFonts w:asciiTheme="minorHAnsi" w:hAnsiTheme="minorHAnsi" w:cs="Arial"/>
        </w:rPr>
        <w:t xml:space="preserve"> to the </w:t>
      </w:r>
      <w:r w:rsidR="0027453B">
        <w:rPr>
          <w:rFonts w:asciiTheme="minorHAnsi" w:hAnsiTheme="minorHAnsi" w:cs="Arial"/>
        </w:rPr>
        <w:t>Regulator of Social Housing</w:t>
      </w:r>
      <w:r w:rsidRPr="00284E5A">
        <w:rPr>
          <w:rFonts w:asciiTheme="minorHAnsi" w:hAnsiTheme="minorHAnsi" w:cs="Arial"/>
        </w:rPr>
        <w:t xml:space="preserve"> to </w:t>
      </w:r>
      <w:r w:rsidR="00AA143F" w:rsidRPr="00284E5A">
        <w:rPr>
          <w:rFonts w:asciiTheme="minorHAnsi" w:hAnsiTheme="minorHAnsi" w:cs="Arial"/>
        </w:rPr>
        <w:t>stop</w:t>
      </w:r>
      <w:r w:rsidRPr="00284E5A">
        <w:rPr>
          <w:rFonts w:asciiTheme="minorHAnsi" w:hAnsiTheme="minorHAnsi" w:cs="Arial"/>
        </w:rPr>
        <w:t xml:space="preserve"> being a Registered Provider </w:t>
      </w:r>
      <w:r w:rsidR="00AA143F" w:rsidRPr="00284E5A">
        <w:rPr>
          <w:rFonts w:asciiTheme="minorHAnsi" w:hAnsiTheme="minorHAnsi" w:cs="Arial"/>
        </w:rPr>
        <w:t>of Social Housing, since the charity has</w:t>
      </w:r>
      <w:r w:rsidRPr="00284E5A">
        <w:rPr>
          <w:rFonts w:asciiTheme="minorHAnsi" w:hAnsiTheme="minorHAnsi" w:cs="Arial"/>
        </w:rPr>
        <w:t xml:space="preserve"> no plans to </w:t>
      </w:r>
      <w:r w:rsidR="00C008C1" w:rsidRPr="00284E5A">
        <w:rPr>
          <w:rFonts w:asciiTheme="minorHAnsi" w:hAnsiTheme="minorHAnsi" w:cs="Arial"/>
        </w:rPr>
        <w:t xml:space="preserve">ask </w:t>
      </w:r>
      <w:r w:rsidR="008F5199" w:rsidRPr="00284E5A">
        <w:rPr>
          <w:rFonts w:asciiTheme="minorHAnsi" w:hAnsiTheme="minorHAnsi" w:cs="Arial"/>
        </w:rPr>
        <w:t xml:space="preserve">the government </w:t>
      </w:r>
      <w:r w:rsidRPr="00284E5A">
        <w:rPr>
          <w:rFonts w:asciiTheme="minorHAnsi" w:hAnsiTheme="minorHAnsi" w:cs="Arial"/>
        </w:rPr>
        <w:t>for further social housing grant for building</w:t>
      </w:r>
      <w:r w:rsidR="0031170F" w:rsidRPr="00284E5A">
        <w:rPr>
          <w:rFonts w:asciiTheme="minorHAnsi" w:hAnsiTheme="minorHAnsi" w:cs="Arial"/>
        </w:rPr>
        <w:t xml:space="preserve"> projects</w:t>
      </w:r>
      <w:r w:rsidRPr="00284E5A">
        <w:rPr>
          <w:rFonts w:asciiTheme="minorHAnsi" w:hAnsiTheme="minorHAnsi" w:cs="Arial"/>
        </w:rPr>
        <w:t xml:space="preserve">. </w:t>
      </w:r>
    </w:p>
    <w:p w:rsidR="0031170F" w:rsidRPr="00284E5A" w:rsidRDefault="0031170F" w:rsidP="0031170F">
      <w:pPr>
        <w:pStyle w:val="ListParagraph"/>
        <w:rPr>
          <w:rFonts w:asciiTheme="minorHAnsi" w:hAnsiTheme="minorHAnsi" w:cs="Arial"/>
        </w:rPr>
      </w:pPr>
    </w:p>
    <w:p w:rsidR="009B249E" w:rsidRPr="00284E5A" w:rsidRDefault="009B249E" w:rsidP="000834B8">
      <w:pPr>
        <w:pStyle w:val="ListParagraph"/>
        <w:numPr>
          <w:ilvl w:val="0"/>
          <w:numId w:val="2"/>
        </w:numPr>
        <w:rPr>
          <w:rFonts w:asciiTheme="minorHAnsi" w:hAnsiTheme="minorHAnsi" w:cs="Arial"/>
        </w:rPr>
      </w:pPr>
      <w:r w:rsidRPr="00284E5A">
        <w:rPr>
          <w:rFonts w:asciiTheme="minorHAnsi" w:hAnsiTheme="minorHAnsi" w:cs="Arial"/>
        </w:rPr>
        <w:t>If the application is granted:</w:t>
      </w:r>
    </w:p>
    <w:p w:rsidR="0031170F" w:rsidRPr="00284E5A" w:rsidRDefault="0031170F" w:rsidP="004F113C">
      <w:pPr>
        <w:rPr>
          <w:rFonts w:asciiTheme="minorHAnsi" w:hAnsiTheme="minorHAnsi" w:cs="Arial"/>
        </w:rPr>
      </w:pPr>
    </w:p>
    <w:p w:rsidR="004F113C" w:rsidRPr="00284E5A" w:rsidRDefault="004F113C" w:rsidP="004F113C">
      <w:pPr>
        <w:pStyle w:val="ListParagraph"/>
        <w:numPr>
          <w:ilvl w:val="0"/>
          <w:numId w:val="3"/>
        </w:numPr>
        <w:rPr>
          <w:rFonts w:asciiTheme="minorHAnsi" w:hAnsiTheme="minorHAnsi" w:cs="Arial"/>
        </w:rPr>
      </w:pPr>
      <w:r w:rsidRPr="00284E5A">
        <w:rPr>
          <w:rFonts w:asciiTheme="minorHAnsi" w:hAnsiTheme="minorHAnsi" w:cs="Arial"/>
        </w:rPr>
        <w:t xml:space="preserve">There will be </w:t>
      </w:r>
      <w:r w:rsidRPr="00284E5A">
        <w:rPr>
          <w:rFonts w:asciiTheme="minorHAnsi" w:hAnsiTheme="minorHAnsi" w:cs="Arial"/>
          <w:b/>
        </w:rPr>
        <w:t>no change to residents’ legal status or the terms of their residency</w:t>
      </w:r>
      <w:r w:rsidRPr="00284E5A">
        <w:rPr>
          <w:rFonts w:asciiTheme="minorHAnsi" w:hAnsiTheme="minorHAnsi" w:cs="Arial"/>
        </w:rPr>
        <w:t>. Residents will continue to occupy as licensees and beneficiaries of the charity (as evidenced in their Letter of Appointment).</w:t>
      </w:r>
    </w:p>
    <w:p w:rsidR="004F113C" w:rsidRPr="00284E5A" w:rsidRDefault="004F113C" w:rsidP="004F113C">
      <w:pPr>
        <w:pStyle w:val="ListParagraph"/>
        <w:numPr>
          <w:ilvl w:val="0"/>
          <w:numId w:val="3"/>
        </w:numPr>
        <w:rPr>
          <w:rFonts w:asciiTheme="minorHAnsi" w:hAnsiTheme="minorHAnsi" w:cs="Arial"/>
        </w:rPr>
      </w:pPr>
      <w:r w:rsidRPr="00284E5A">
        <w:rPr>
          <w:rFonts w:asciiTheme="minorHAnsi" w:hAnsiTheme="minorHAnsi" w:cs="Arial"/>
        </w:rPr>
        <w:t>The trustees will still be prevented by charity law from setting Weekly Maintenance Contributions (‘WMC’) at a level which would cause financial hardship to residents.</w:t>
      </w:r>
    </w:p>
    <w:p w:rsidR="004F113C" w:rsidRPr="00284E5A" w:rsidRDefault="004F113C" w:rsidP="004F113C">
      <w:pPr>
        <w:pStyle w:val="ListParagraph"/>
        <w:numPr>
          <w:ilvl w:val="0"/>
          <w:numId w:val="3"/>
        </w:numPr>
        <w:rPr>
          <w:rFonts w:asciiTheme="minorHAnsi" w:hAnsiTheme="minorHAnsi" w:cs="Arial"/>
        </w:rPr>
      </w:pPr>
      <w:r w:rsidRPr="00284E5A">
        <w:rPr>
          <w:rFonts w:asciiTheme="minorHAnsi" w:hAnsiTheme="minorHAnsi" w:cs="Arial"/>
        </w:rPr>
        <w:t>The charity will still remain a member of The Almshouse Association, the body which advises trustees on meeting good standards of almshouse management.</w:t>
      </w:r>
    </w:p>
    <w:p w:rsidR="008F5199" w:rsidRPr="00284E5A" w:rsidRDefault="009B249E" w:rsidP="000834B8">
      <w:pPr>
        <w:pStyle w:val="ListParagraph"/>
        <w:numPr>
          <w:ilvl w:val="0"/>
          <w:numId w:val="3"/>
        </w:numPr>
        <w:rPr>
          <w:rFonts w:asciiTheme="minorHAnsi" w:hAnsiTheme="minorHAnsi" w:cs="Arial"/>
        </w:rPr>
      </w:pPr>
      <w:r w:rsidRPr="00284E5A">
        <w:rPr>
          <w:rFonts w:asciiTheme="minorHAnsi" w:hAnsiTheme="minorHAnsi" w:cs="Arial"/>
        </w:rPr>
        <w:t>The charity</w:t>
      </w:r>
      <w:r w:rsidR="008F5199" w:rsidRPr="00284E5A">
        <w:rPr>
          <w:rFonts w:asciiTheme="minorHAnsi" w:hAnsiTheme="minorHAnsi" w:cs="Arial"/>
        </w:rPr>
        <w:t xml:space="preserve"> will continue to be part of the </w:t>
      </w:r>
      <w:r w:rsidRPr="00284E5A">
        <w:rPr>
          <w:rFonts w:asciiTheme="minorHAnsi" w:hAnsiTheme="minorHAnsi" w:cs="Arial"/>
        </w:rPr>
        <w:t xml:space="preserve">Housing Ombudsman </w:t>
      </w:r>
      <w:r w:rsidR="008F5199" w:rsidRPr="00284E5A">
        <w:rPr>
          <w:rFonts w:asciiTheme="minorHAnsi" w:hAnsiTheme="minorHAnsi" w:cs="Arial"/>
        </w:rPr>
        <w:t>Service.</w:t>
      </w:r>
      <w:r w:rsidR="00AA143F" w:rsidRPr="00284E5A">
        <w:rPr>
          <w:rFonts w:asciiTheme="minorHAnsi" w:hAnsiTheme="minorHAnsi" w:cs="Arial"/>
        </w:rPr>
        <w:t xml:space="preserve"> This means that if a resident for example has a serious complaint about the charity, they can </w:t>
      </w:r>
      <w:r w:rsidR="005407D3">
        <w:rPr>
          <w:rFonts w:asciiTheme="minorHAnsi" w:hAnsiTheme="minorHAnsi" w:cs="Arial"/>
        </w:rPr>
        <w:t>raise it with the Housing Ombuds</w:t>
      </w:r>
      <w:bookmarkStart w:id="0" w:name="_GoBack"/>
      <w:bookmarkEnd w:id="0"/>
      <w:r w:rsidR="00AA143F" w:rsidRPr="00284E5A">
        <w:rPr>
          <w:rFonts w:asciiTheme="minorHAnsi" w:hAnsiTheme="minorHAnsi" w:cs="Arial"/>
        </w:rPr>
        <w:t>man in addition to or instead of raising it with the Charity Commission, provided they have first exhausted the charity’s own internal complaints procedure.</w:t>
      </w:r>
    </w:p>
    <w:p w:rsidR="004F113C" w:rsidRPr="00284E5A" w:rsidRDefault="004F113C" w:rsidP="004F113C">
      <w:pPr>
        <w:pStyle w:val="ListParagraph"/>
        <w:numPr>
          <w:ilvl w:val="0"/>
          <w:numId w:val="3"/>
        </w:numPr>
        <w:rPr>
          <w:rFonts w:asciiTheme="minorHAnsi" w:hAnsiTheme="minorHAnsi" w:cs="Arial"/>
        </w:rPr>
      </w:pPr>
      <w:r w:rsidRPr="00284E5A">
        <w:rPr>
          <w:rFonts w:asciiTheme="minorHAnsi" w:hAnsiTheme="minorHAnsi" w:cs="Arial"/>
        </w:rPr>
        <w:t xml:space="preserve">The charity will no longer be subject to regulation by the </w:t>
      </w:r>
      <w:r w:rsidR="0027453B">
        <w:rPr>
          <w:rFonts w:asciiTheme="minorHAnsi" w:hAnsiTheme="minorHAnsi" w:cs="Arial"/>
        </w:rPr>
        <w:t>Regulator of Social Housing</w:t>
      </w:r>
      <w:r w:rsidRPr="00284E5A">
        <w:rPr>
          <w:rFonts w:asciiTheme="minorHAnsi" w:hAnsiTheme="minorHAnsi" w:cs="Arial"/>
        </w:rPr>
        <w:t>, but will remain subject to regulation by the Charity Commission and charity law as described above.</w:t>
      </w:r>
    </w:p>
    <w:p w:rsidR="004F113C" w:rsidRPr="00284E5A" w:rsidRDefault="004F113C" w:rsidP="004F113C">
      <w:pPr>
        <w:pStyle w:val="ListParagraph"/>
        <w:rPr>
          <w:rFonts w:asciiTheme="minorHAnsi" w:hAnsiTheme="minorHAnsi" w:cs="Arial"/>
        </w:rPr>
      </w:pPr>
    </w:p>
    <w:p w:rsidR="002535EC" w:rsidRPr="00284E5A" w:rsidRDefault="002535EC" w:rsidP="004F113C">
      <w:pPr>
        <w:rPr>
          <w:rFonts w:asciiTheme="minorHAnsi" w:hAnsiTheme="minorHAnsi" w:cs="Arial"/>
          <w:b/>
        </w:rPr>
      </w:pPr>
    </w:p>
    <w:p w:rsidR="009B249E" w:rsidRPr="00284E5A" w:rsidRDefault="009B249E" w:rsidP="000834B8">
      <w:pPr>
        <w:ind w:left="360"/>
        <w:rPr>
          <w:rFonts w:asciiTheme="minorHAnsi" w:hAnsiTheme="minorHAnsi" w:cs="Arial"/>
          <w:b/>
        </w:rPr>
      </w:pPr>
      <w:r w:rsidRPr="00284E5A">
        <w:rPr>
          <w:rFonts w:asciiTheme="minorHAnsi" w:hAnsiTheme="minorHAnsi" w:cs="Arial"/>
          <w:b/>
        </w:rPr>
        <w:t>Statutory protection for residents</w:t>
      </w:r>
    </w:p>
    <w:p w:rsidR="000834B8" w:rsidRPr="00284E5A" w:rsidRDefault="000834B8" w:rsidP="000834B8">
      <w:pPr>
        <w:ind w:left="360"/>
        <w:rPr>
          <w:rFonts w:asciiTheme="minorHAnsi" w:hAnsiTheme="minorHAnsi" w:cs="Arial"/>
          <w:b/>
        </w:rPr>
      </w:pPr>
    </w:p>
    <w:p w:rsidR="009B249E" w:rsidRPr="00284E5A" w:rsidRDefault="009B249E" w:rsidP="000834B8">
      <w:pPr>
        <w:pStyle w:val="ListParagraph"/>
        <w:numPr>
          <w:ilvl w:val="0"/>
          <w:numId w:val="2"/>
        </w:numPr>
        <w:rPr>
          <w:rStyle w:val="Hyperlink"/>
          <w:rFonts w:asciiTheme="minorHAnsi" w:hAnsiTheme="minorHAnsi" w:cs="Arial"/>
        </w:rPr>
      </w:pPr>
      <w:r w:rsidRPr="00284E5A">
        <w:rPr>
          <w:rFonts w:asciiTheme="minorHAnsi" w:hAnsiTheme="minorHAnsi" w:cs="Arial"/>
        </w:rPr>
        <w:t xml:space="preserve">This part of the consultation document refers to various Acts of </w:t>
      </w:r>
      <w:r w:rsidR="000834B8" w:rsidRPr="00284E5A">
        <w:rPr>
          <w:rFonts w:asciiTheme="minorHAnsi" w:hAnsiTheme="minorHAnsi" w:cs="Arial"/>
        </w:rPr>
        <w:t xml:space="preserve">Parliament, all of which can be found </w:t>
      </w:r>
      <w:r w:rsidRPr="00284E5A">
        <w:rPr>
          <w:rFonts w:asciiTheme="minorHAnsi" w:hAnsiTheme="minorHAnsi" w:cs="Arial"/>
        </w:rPr>
        <w:t xml:space="preserve">at </w:t>
      </w:r>
      <w:r w:rsidR="00284E5A">
        <w:rPr>
          <w:rFonts w:asciiTheme="minorHAnsi" w:hAnsiTheme="minorHAnsi" w:cs="Arial"/>
        </w:rPr>
        <w:fldChar w:fldCharType="begin"/>
      </w:r>
      <w:r w:rsidR="00284E5A">
        <w:rPr>
          <w:rFonts w:asciiTheme="minorHAnsi" w:hAnsiTheme="minorHAnsi" w:cs="Arial"/>
        </w:rPr>
        <w:instrText xml:space="preserve"> HYPERLINK "http://www.legislation.gov.uk/" </w:instrText>
      </w:r>
      <w:r w:rsidR="00284E5A">
        <w:rPr>
          <w:rFonts w:asciiTheme="minorHAnsi" w:hAnsiTheme="minorHAnsi" w:cs="Arial"/>
        </w:rPr>
        <w:fldChar w:fldCharType="separate"/>
      </w:r>
      <w:r w:rsidRPr="00284E5A">
        <w:rPr>
          <w:rStyle w:val="Hyperlink"/>
          <w:rFonts w:asciiTheme="minorHAnsi" w:hAnsiTheme="minorHAnsi" w:cs="Arial"/>
        </w:rPr>
        <w:t>www.legislation.gov.uk</w:t>
      </w:r>
    </w:p>
    <w:p w:rsidR="009B249E" w:rsidRPr="00284E5A" w:rsidRDefault="00284E5A" w:rsidP="009B249E">
      <w:pPr>
        <w:rPr>
          <w:rFonts w:asciiTheme="minorHAnsi" w:hAnsiTheme="minorHAnsi" w:cs="Arial"/>
        </w:rPr>
      </w:pPr>
      <w:r>
        <w:rPr>
          <w:rFonts w:asciiTheme="minorHAnsi" w:hAnsiTheme="minorHAnsi" w:cs="Arial"/>
        </w:rPr>
        <w:fldChar w:fldCharType="end"/>
      </w:r>
    </w:p>
    <w:p w:rsidR="002535EC" w:rsidRPr="00284E5A" w:rsidRDefault="008F5199" w:rsidP="000834B8">
      <w:pPr>
        <w:pStyle w:val="ListParagraph"/>
        <w:numPr>
          <w:ilvl w:val="0"/>
          <w:numId w:val="2"/>
        </w:numPr>
        <w:rPr>
          <w:rFonts w:asciiTheme="minorHAnsi" w:hAnsiTheme="minorHAnsi" w:cs="Arial"/>
        </w:rPr>
      </w:pPr>
      <w:r w:rsidRPr="00284E5A">
        <w:rPr>
          <w:rFonts w:asciiTheme="minorHAnsi" w:hAnsiTheme="minorHAnsi" w:cs="Arial"/>
        </w:rPr>
        <w:lastRenderedPageBreak/>
        <w:t>As outlined above, r</w:t>
      </w:r>
      <w:r w:rsidR="009B249E" w:rsidRPr="00284E5A">
        <w:rPr>
          <w:rFonts w:asciiTheme="minorHAnsi" w:hAnsiTheme="minorHAnsi" w:cs="Arial"/>
        </w:rPr>
        <w:t xml:space="preserve">esidents </w:t>
      </w:r>
      <w:r w:rsidRPr="00284E5A">
        <w:rPr>
          <w:rFonts w:asciiTheme="minorHAnsi" w:hAnsiTheme="minorHAnsi" w:cs="Arial"/>
        </w:rPr>
        <w:t xml:space="preserve">of a Registered Provider of Social Housing </w:t>
      </w:r>
      <w:r w:rsidR="009B249E" w:rsidRPr="00284E5A">
        <w:rPr>
          <w:rFonts w:asciiTheme="minorHAnsi" w:hAnsiTheme="minorHAnsi" w:cs="Arial"/>
        </w:rPr>
        <w:t xml:space="preserve">have a right to use the </w:t>
      </w:r>
      <w:r w:rsidR="00AA143F" w:rsidRPr="00284E5A">
        <w:rPr>
          <w:rFonts w:asciiTheme="minorHAnsi" w:hAnsiTheme="minorHAnsi" w:cs="Arial"/>
        </w:rPr>
        <w:t>Housing Ombudsman S</w:t>
      </w:r>
      <w:r w:rsidR="009B249E" w:rsidRPr="00284E5A">
        <w:rPr>
          <w:rFonts w:asciiTheme="minorHAnsi" w:hAnsiTheme="minorHAnsi" w:cs="Arial"/>
        </w:rPr>
        <w:t xml:space="preserve">ervice as set out in the Housing Ombudsman’s Scheme at:   </w:t>
      </w:r>
      <w:hyperlink r:id="rId9" w:history="1">
        <w:r w:rsidR="009B249E" w:rsidRPr="00284E5A">
          <w:rPr>
            <w:rStyle w:val="Hyperlink"/>
            <w:rFonts w:asciiTheme="minorHAnsi" w:hAnsiTheme="minorHAnsi" w:cs="Arial"/>
            <w:color w:val="auto"/>
          </w:rPr>
          <w:t>http://www.housing-ombudsman.org.uk/media/13142/hos-scheme-final.pdf</w:t>
        </w:r>
      </w:hyperlink>
      <w:r w:rsidR="009B249E" w:rsidRPr="00284E5A">
        <w:rPr>
          <w:rFonts w:asciiTheme="minorHAnsi" w:hAnsiTheme="minorHAnsi" w:cs="Arial"/>
        </w:rPr>
        <w:t xml:space="preserve">.  </w:t>
      </w:r>
    </w:p>
    <w:p w:rsidR="002535EC" w:rsidRPr="00284E5A" w:rsidRDefault="002535EC" w:rsidP="002535EC">
      <w:pPr>
        <w:pStyle w:val="ListParagraph"/>
        <w:rPr>
          <w:rFonts w:asciiTheme="minorHAnsi" w:hAnsiTheme="minorHAnsi" w:cs="Arial"/>
        </w:rPr>
      </w:pPr>
    </w:p>
    <w:p w:rsidR="009B249E" w:rsidRPr="00284E5A" w:rsidRDefault="009B249E" w:rsidP="000834B8">
      <w:pPr>
        <w:pStyle w:val="ListParagraph"/>
        <w:numPr>
          <w:ilvl w:val="0"/>
          <w:numId w:val="2"/>
        </w:numPr>
        <w:rPr>
          <w:rFonts w:asciiTheme="minorHAnsi" w:hAnsiTheme="minorHAnsi" w:cs="Arial"/>
        </w:rPr>
      </w:pPr>
      <w:r w:rsidRPr="00284E5A">
        <w:rPr>
          <w:rFonts w:asciiTheme="minorHAnsi" w:hAnsiTheme="minorHAnsi" w:cs="Arial"/>
        </w:rPr>
        <w:t xml:space="preserve">Briefly, </w:t>
      </w:r>
      <w:r w:rsidR="002535EC" w:rsidRPr="00284E5A">
        <w:rPr>
          <w:rFonts w:asciiTheme="minorHAnsi" w:hAnsiTheme="minorHAnsi" w:cs="Arial"/>
        </w:rPr>
        <w:t xml:space="preserve">the Service allows </w:t>
      </w:r>
      <w:r w:rsidRPr="00284E5A">
        <w:rPr>
          <w:rFonts w:asciiTheme="minorHAnsi" w:hAnsiTheme="minorHAnsi" w:cs="Arial"/>
        </w:rPr>
        <w:t xml:space="preserve">residents </w:t>
      </w:r>
      <w:r w:rsidR="002535EC" w:rsidRPr="00284E5A">
        <w:rPr>
          <w:rFonts w:asciiTheme="minorHAnsi" w:hAnsiTheme="minorHAnsi" w:cs="Arial"/>
        </w:rPr>
        <w:t>to</w:t>
      </w:r>
      <w:r w:rsidRPr="00284E5A">
        <w:rPr>
          <w:rFonts w:asciiTheme="minorHAnsi" w:hAnsiTheme="minorHAnsi" w:cs="Arial"/>
        </w:rPr>
        <w:t xml:space="preserve"> make a complaint to the Housing Ombudsman either directly in certain circumstances, or by referral from a designated person such as an MP. This right arises ultimately from the Housing Act 1996 Schedule 2 as amended by section 180 Localism Act 2011.</w:t>
      </w:r>
    </w:p>
    <w:p w:rsidR="009B249E" w:rsidRPr="00284E5A" w:rsidRDefault="009B249E" w:rsidP="009B249E">
      <w:pPr>
        <w:rPr>
          <w:rFonts w:asciiTheme="minorHAnsi" w:hAnsiTheme="minorHAnsi" w:cs="Arial"/>
        </w:rPr>
      </w:pPr>
    </w:p>
    <w:p w:rsidR="009B249E" w:rsidRPr="00284E5A" w:rsidRDefault="009B249E" w:rsidP="000834B8">
      <w:pPr>
        <w:pStyle w:val="ListParagraph"/>
        <w:numPr>
          <w:ilvl w:val="0"/>
          <w:numId w:val="2"/>
        </w:numPr>
        <w:rPr>
          <w:rFonts w:asciiTheme="minorHAnsi" w:hAnsiTheme="minorHAnsi" w:cs="Arial"/>
        </w:rPr>
      </w:pPr>
      <w:r w:rsidRPr="00284E5A">
        <w:rPr>
          <w:rFonts w:asciiTheme="minorHAnsi" w:hAnsiTheme="minorHAnsi" w:cs="Arial"/>
        </w:rPr>
        <w:t>If the charity stops being a Registered Provider</w:t>
      </w:r>
      <w:r w:rsidR="00AA143F" w:rsidRPr="00284E5A">
        <w:rPr>
          <w:rFonts w:asciiTheme="minorHAnsi" w:hAnsiTheme="minorHAnsi" w:cs="Arial"/>
        </w:rPr>
        <w:t xml:space="preserve"> of Social Housing</w:t>
      </w:r>
      <w:r w:rsidRPr="00284E5A">
        <w:rPr>
          <w:rFonts w:asciiTheme="minorHAnsi" w:hAnsiTheme="minorHAnsi" w:cs="Arial"/>
        </w:rPr>
        <w:t>, it will still be required to remain a m</w:t>
      </w:r>
      <w:r w:rsidR="00AA143F" w:rsidRPr="00284E5A">
        <w:rPr>
          <w:rFonts w:asciiTheme="minorHAnsi" w:hAnsiTheme="minorHAnsi" w:cs="Arial"/>
        </w:rPr>
        <w:t>ember of the Housing Ombudsman S</w:t>
      </w:r>
      <w:r w:rsidRPr="00284E5A">
        <w:rPr>
          <w:rFonts w:asciiTheme="minorHAnsi" w:hAnsiTheme="minorHAnsi" w:cs="Arial"/>
        </w:rPr>
        <w:t xml:space="preserve">ervice (section 51 Housing Act 1996). </w:t>
      </w:r>
    </w:p>
    <w:p w:rsidR="009B249E" w:rsidRPr="00284E5A" w:rsidRDefault="009B249E" w:rsidP="009B249E">
      <w:pPr>
        <w:rPr>
          <w:rFonts w:asciiTheme="minorHAnsi" w:hAnsiTheme="minorHAnsi" w:cs="Arial"/>
        </w:rPr>
      </w:pPr>
    </w:p>
    <w:p w:rsidR="009B249E" w:rsidRPr="00284E5A" w:rsidRDefault="00967028" w:rsidP="000834B8">
      <w:pPr>
        <w:pStyle w:val="ListParagraph"/>
        <w:numPr>
          <w:ilvl w:val="0"/>
          <w:numId w:val="2"/>
        </w:numPr>
        <w:rPr>
          <w:rFonts w:asciiTheme="minorHAnsi" w:hAnsiTheme="minorHAnsi" w:cs="Arial"/>
        </w:rPr>
      </w:pPr>
      <w:r w:rsidRPr="00284E5A">
        <w:rPr>
          <w:rFonts w:asciiTheme="minorHAnsi" w:hAnsiTheme="minorHAnsi" w:cs="Arial"/>
        </w:rPr>
        <w:t>Therefore</w:t>
      </w:r>
      <w:r w:rsidR="000834B8" w:rsidRPr="00284E5A">
        <w:rPr>
          <w:rFonts w:asciiTheme="minorHAnsi" w:hAnsiTheme="minorHAnsi" w:cs="Arial"/>
        </w:rPr>
        <w:t xml:space="preserve"> residents will not lose</w:t>
      </w:r>
      <w:r w:rsidR="009B249E" w:rsidRPr="00284E5A">
        <w:rPr>
          <w:rFonts w:asciiTheme="minorHAnsi" w:hAnsiTheme="minorHAnsi" w:cs="Arial"/>
        </w:rPr>
        <w:t xml:space="preserve"> </w:t>
      </w:r>
      <w:r w:rsidR="0031170F" w:rsidRPr="00284E5A">
        <w:rPr>
          <w:rFonts w:asciiTheme="minorHAnsi" w:hAnsiTheme="minorHAnsi" w:cs="Arial"/>
        </w:rPr>
        <w:t>the statutory protection of</w:t>
      </w:r>
      <w:r w:rsidR="000834B8" w:rsidRPr="00284E5A">
        <w:rPr>
          <w:rFonts w:asciiTheme="minorHAnsi" w:hAnsiTheme="minorHAnsi" w:cs="Arial"/>
        </w:rPr>
        <w:t xml:space="preserve"> the Housing Ombudsman Service </w:t>
      </w:r>
      <w:r w:rsidR="009B249E" w:rsidRPr="00284E5A">
        <w:rPr>
          <w:rFonts w:asciiTheme="minorHAnsi" w:hAnsiTheme="minorHAnsi" w:cs="Arial"/>
        </w:rPr>
        <w:t>if the charity stops being a Registered Provider</w:t>
      </w:r>
      <w:r w:rsidR="00AA143F" w:rsidRPr="00284E5A">
        <w:rPr>
          <w:rFonts w:asciiTheme="minorHAnsi" w:hAnsiTheme="minorHAnsi" w:cs="Arial"/>
        </w:rPr>
        <w:t xml:space="preserve"> of Social Housing</w:t>
      </w:r>
      <w:r w:rsidR="009B249E" w:rsidRPr="00284E5A">
        <w:rPr>
          <w:rFonts w:asciiTheme="minorHAnsi" w:hAnsiTheme="minorHAnsi" w:cs="Arial"/>
        </w:rPr>
        <w:t>.</w:t>
      </w:r>
    </w:p>
    <w:p w:rsidR="008F5199" w:rsidRPr="00284E5A" w:rsidRDefault="008F5199" w:rsidP="009B249E">
      <w:pPr>
        <w:rPr>
          <w:rFonts w:asciiTheme="minorHAnsi" w:hAnsiTheme="minorHAnsi" w:cs="Arial"/>
        </w:rPr>
      </w:pPr>
    </w:p>
    <w:p w:rsidR="009154CC" w:rsidRPr="00284E5A" w:rsidRDefault="009154CC" w:rsidP="000834B8">
      <w:pPr>
        <w:pStyle w:val="ListParagraph"/>
        <w:numPr>
          <w:ilvl w:val="0"/>
          <w:numId w:val="2"/>
        </w:numPr>
        <w:rPr>
          <w:rFonts w:asciiTheme="minorHAnsi" w:hAnsiTheme="minorHAnsi" w:cs="Arial"/>
        </w:rPr>
      </w:pPr>
      <w:r w:rsidRPr="00284E5A">
        <w:rPr>
          <w:rFonts w:asciiTheme="minorHAnsi" w:hAnsiTheme="minorHAnsi" w:cs="Arial"/>
        </w:rPr>
        <w:t xml:space="preserve">The trustees are required by charity law to raise enough income to keep the buildings in decent repair, and to have money set aside for routine and cyclical maintenance. </w:t>
      </w:r>
      <w:r w:rsidR="00967028" w:rsidRPr="00284E5A">
        <w:rPr>
          <w:rFonts w:asciiTheme="minorHAnsi" w:hAnsiTheme="minorHAnsi" w:cs="Arial"/>
        </w:rPr>
        <w:t>Therefore</w:t>
      </w:r>
      <w:r w:rsidRPr="00284E5A">
        <w:rPr>
          <w:rFonts w:asciiTheme="minorHAnsi" w:hAnsiTheme="minorHAnsi" w:cs="Arial"/>
        </w:rPr>
        <w:t xml:space="preserve"> trustees must periodically review levels of WMC and consider whether to increase it. However, they are never allowed to raise it to a level which would cause financial hardship to residents.</w:t>
      </w:r>
    </w:p>
    <w:p w:rsidR="009154CC" w:rsidRPr="00284E5A" w:rsidRDefault="009154CC" w:rsidP="009154CC">
      <w:pPr>
        <w:pStyle w:val="ListParagraph"/>
        <w:rPr>
          <w:rFonts w:asciiTheme="minorHAnsi" w:hAnsiTheme="minorHAnsi" w:cs="Arial"/>
        </w:rPr>
      </w:pPr>
    </w:p>
    <w:p w:rsidR="009B249E" w:rsidRPr="00284E5A" w:rsidRDefault="009B249E" w:rsidP="000834B8">
      <w:pPr>
        <w:pStyle w:val="ListParagraph"/>
        <w:numPr>
          <w:ilvl w:val="0"/>
          <w:numId w:val="2"/>
        </w:numPr>
        <w:rPr>
          <w:rFonts w:asciiTheme="minorHAnsi" w:hAnsiTheme="minorHAnsi" w:cs="Arial"/>
        </w:rPr>
      </w:pPr>
      <w:r w:rsidRPr="00284E5A">
        <w:rPr>
          <w:rFonts w:asciiTheme="minorHAnsi" w:hAnsiTheme="minorHAnsi" w:cs="Arial"/>
        </w:rPr>
        <w:t xml:space="preserve">If the charity </w:t>
      </w:r>
      <w:r w:rsidR="00AA143F" w:rsidRPr="00284E5A">
        <w:rPr>
          <w:rFonts w:asciiTheme="minorHAnsi" w:hAnsiTheme="minorHAnsi" w:cs="Arial"/>
        </w:rPr>
        <w:t>stops being</w:t>
      </w:r>
      <w:r w:rsidRPr="00284E5A">
        <w:rPr>
          <w:rFonts w:asciiTheme="minorHAnsi" w:hAnsiTheme="minorHAnsi" w:cs="Arial"/>
        </w:rPr>
        <w:t xml:space="preserve"> a Registered Provider, </w:t>
      </w:r>
      <w:r w:rsidRPr="00284E5A">
        <w:rPr>
          <w:rFonts w:asciiTheme="minorHAnsi" w:hAnsiTheme="minorHAnsi" w:cs="Arial"/>
          <w:b/>
        </w:rPr>
        <w:t xml:space="preserve">charity law will still oblige the trustees </w:t>
      </w:r>
      <w:r w:rsidR="000834B8" w:rsidRPr="00284E5A">
        <w:rPr>
          <w:rFonts w:asciiTheme="minorHAnsi" w:hAnsiTheme="minorHAnsi" w:cs="Arial"/>
          <w:b/>
        </w:rPr>
        <w:t>not to raise WMC to</w:t>
      </w:r>
      <w:r w:rsidRPr="00284E5A">
        <w:rPr>
          <w:rFonts w:asciiTheme="minorHAnsi" w:hAnsiTheme="minorHAnsi" w:cs="Arial"/>
          <w:b/>
        </w:rPr>
        <w:t xml:space="preserve"> a level which would cause financial hardship to residents.</w:t>
      </w:r>
    </w:p>
    <w:p w:rsidR="008F5199" w:rsidRPr="00284E5A" w:rsidRDefault="008F5199" w:rsidP="009B249E">
      <w:pPr>
        <w:rPr>
          <w:rFonts w:asciiTheme="minorHAnsi" w:hAnsiTheme="minorHAnsi" w:cs="Arial"/>
        </w:rPr>
      </w:pPr>
    </w:p>
    <w:p w:rsidR="008F5199" w:rsidRPr="00284E5A" w:rsidRDefault="00955787" w:rsidP="002535EC">
      <w:pPr>
        <w:ind w:left="360"/>
        <w:rPr>
          <w:rFonts w:asciiTheme="minorHAnsi" w:hAnsiTheme="minorHAnsi" w:cs="Arial"/>
          <w:b/>
        </w:rPr>
      </w:pPr>
      <w:r w:rsidRPr="00284E5A">
        <w:rPr>
          <w:rFonts w:asciiTheme="minorHAnsi" w:hAnsiTheme="minorHAnsi" w:cs="Arial"/>
          <w:b/>
        </w:rPr>
        <w:t>Your responses, q</w:t>
      </w:r>
      <w:r w:rsidR="008F5199" w:rsidRPr="00284E5A">
        <w:rPr>
          <w:rFonts w:asciiTheme="minorHAnsi" w:hAnsiTheme="minorHAnsi" w:cs="Arial"/>
          <w:b/>
        </w:rPr>
        <w:t>uestions or concerns</w:t>
      </w:r>
    </w:p>
    <w:p w:rsidR="008F5199" w:rsidRPr="00284E5A" w:rsidRDefault="008F5199" w:rsidP="009B249E">
      <w:pPr>
        <w:rPr>
          <w:rFonts w:asciiTheme="minorHAnsi" w:hAnsiTheme="minorHAnsi" w:cs="Arial"/>
        </w:rPr>
      </w:pPr>
    </w:p>
    <w:p w:rsidR="008F5199" w:rsidRPr="00284E5A" w:rsidRDefault="00955787" w:rsidP="009154CC">
      <w:pPr>
        <w:pStyle w:val="ListParagraph"/>
        <w:numPr>
          <w:ilvl w:val="0"/>
          <w:numId w:val="2"/>
        </w:numPr>
        <w:rPr>
          <w:rFonts w:asciiTheme="minorHAnsi" w:hAnsiTheme="minorHAnsi" w:cs="Arial"/>
        </w:rPr>
      </w:pPr>
      <w:r w:rsidRPr="00284E5A">
        <w:rPr>
          <w:rFonts w:asciiTheme="minorHAnsi" w:hAnsiTheme="minorHAnsi" w:cs="Arial"/>
        </w:rPr>
        <w:t xml:space="preserve">You do not have to respond </w:t>
      </w:r>
      <w:r w:rsidR="008F5199" w:rsidRPr="00284E5A">
        <w:rPr>
          <w:rFonts w:asciiTheme="minorHAnsi" w:hAnsiTheme="minorHAnsi" w:cs="Arial"/>
        </w:rPr>
        <w:t>to this consultation document. However</w:t>
      </w:r>
      <w:r w:rsidRPr="00284E5A">
        <w:rPr>
          <w:rFonts w:asciiTheme="minorHAnsi" w:hAnsiTheme="minorHAnsi" w:cs="Arial"/>
        </w:rPr>
        <w:t xml:space="preserve">, </w:t>
      </w:r>
      <w:r w:rsidR="00120C22" w:rsidRPr="00284E5A">
        <w:rPr>
          <w:rFonts w:asciiTheme="minorHAnsi" w:hAnsiTheme="minorHAnsi" w:cs="Arial"/>
        </w:rPr>
        <w:t>the trustees would welcome any views or queries you have about the proposal to stop being a Registered Provider of Social Housing.</w:t>
      </w:r>
      <w:r w:rsidR="009154CC" w:rsidRPr="00284E5A">
        <w:rPr>
          <w:rFonts w:asciiTheme="minorHAnsi" w:hAnsiTheme="minorHAnsi" w:cs="Arial"/>
        </w:rPr>
        <w:t xml:space="preserve"> You are welcome to make any comments you wish </w:t>
      </w:r>
      <w:r w:rsidR="009154CC" w:rsidRPr="00284E5A">
        <w:rPr>
          <w:rFonts w:asciiTheme="minorHAnsi" w:hAnsiTheme="minorHAnsi" w:cs="Arial"/>
          <w:b/>
        </w:rPr>
        <w:t>and they will have no impact on your residence at the charity.</w:t>
      </w:r>
    </w:p>
    <w:p w:rsidR="00955787" w:rsidRPr="00284E5A" w:rsidRDefault="00955787" w:rsidP="009B249E">
      <w:pPr>
        <w:rPr>
          <w:rFonts w:asciiTheme="minorHAnsi" w:hAnsiTheme="minorHAnsi" w:cs="Arial"/>
        </w:rPr>
      </w:pPr>
    </w:p>
    <w:p w:rsidR="00955787" w:rsidRPr="00284E5A" w:rsidRDefault="009154CC" w:rsidP="000834B8">
      <w:pPr>
        <w:pStyle w:val="ListParagraph"/>
        <w:numPr>
          <w:ilvl w:val="0"/>
          <w:numId w:val="2"/>
        </w:numPr>
        <w:rPr>
          <w:rFonts w:asciiTheme="minorHAnsi" w:hAnsiTheme="minorHAnsi" w:cs="Arial"/>
        </w:rPr>
      </w:pPr>
      <w:r w:rsidRPr="00284E5A">
        <w:rPr>
          <w:rFonts w:asciiTheme="minorHAnsi" w:hAnsiTheme="minorHAnsi" w:cs="Arial"/>
        </w:rPr>
        <w:t>T</w:t>
      </w:r>
      <w:r w:rsidR="00955787" w:rsidRPr="00284E5A">
        <w:rPr>
          <w:rFonts w:asciiTheme="minorHAnsi" w:hAnsiTheme="minorHAnsi" w:cs="Arial"/>
        </w:rPr>
        <w:t xml:space="preserve">he trustees would appreciate it </w:t>
      </w:r>
      <w:r w:rsidRPr="00284E5A">
        <w:rPr>
          <w:rFonts w:asciiTheme="minorHAnsi" w:hAnsiTheme="minorHAnsi" w:cs="Arial"/>
        </w:rPr>
        <w:t xml:space="preserve">if responses could be in writing, because they could be asked by the </w:t>
      </w:r>
      <w:r w:rsidR="0027453B">
        <w:rPr>
          <w:rFonts w:asciiTheme="minorHAnsi" w:hAnsiTheme="minorHAnsi" w:cs="Arial"/>
        </w:rPr>
        <w:t>Regulator of Social Housing</w:t>
      </w:r>
      <w:r w:rsidRPr="00284E5A">
        <w:rPr>
          <w:rFonts w:asciiTheme="minorHAnsi" w:hAnsiTheme="minorHAnsi" w:cs="Arial"/>
        </w:rPr>
        <w:t xml:space="preserve"> to prove what response residents gave to this consultation.</w:t>
      </w:r>
    </w:p>
    <w:p w:rsidR="002535EC" w:rsidRPr="00284E5A" w:rsidRDefault="002535EC" w:rsidP="00120C22">
      <w:pPr>
        <w:rPr>
          <w:rFonts w:asciiTheme="minorHAnsi" w:hAnsiTheme="minorHAnsi" w:cs="Arial"/>
        </w:rPr>
      </w:pPr>
    </w:p>
    <w:p w:rsidR="002535EC" w:rsidRPr="00284E5A" w:rsidRDefault="002535EC" w:rsidP="000834B8">
      <w:pPr>
        <w:pStyle w:val="ListParagraph"/>
        <w:numPr>
          <w:ilvl w:val="0"/>
          <w:numId w:val="2"/>
        </w:numPr>
        <w:rPr>
          <w:rFonts w:asciiTheme="minorHAnsi" w:hAnsiTheme="minorHAnsi" w:cs="Arial"/>
        </w:rPr>
      </w:pPr>
      <w:r w:rsidRPr="00284E5A">
        <w:rPr>
          <w:rFonts w:asciiTheme="minorHAnsi" w:hAnsiTheme="minorHAnsi" w:cs="Arial"/>
          <w:b/>
        </w:rPr>
        <w:t xml:space="preserve">You </w:t>
      </w:r>
      <w:r w:rsidR="009154CC" w:rsidRPr="00284E5A">
        <w:rPr>
          <w:rFonts w:asciiTheme="minorHAnsi" w:hAnsiTheme="minorHAnsi" w:cs="Arial"/>
          <w:b/>
        </w:rPr>
        <w:t>are very welcome to send an anonymous response if you prefer</w:t>
      </w:r>
      <w:r w:rsidR="00120C22" w:rsidRPr="00284E5A">
        <w:rPr>
          <w:rFonts w:asciiTheme="minorHAnsi" w:hAnsiTheme="minorHAnsi" w:cs="Arial"/>
        </w:rPr>
        <w:t>. However,</w:t>
      </w:r>
      <w:r w:rsidRPr="00284E5A">
        <w:rPr>
          <w:rFonts w:asciiTheme="minorHAnsi" w:hAnsiTheme="minorHAnsi" w:cs="Arial"/>
        </w:rPr>
        <w:t xml:space="preserve"> if y</w:t>
      </w:r>
      <w:r w:rsidR="009154CC" w:rsidRPr="00284E5A">
        <w:rPr>
          <w:rFonts w:asciiTheme="minorHAnsi" w:hAnsiTheme="minorHAnsi" w:cs="Arial"/>
        </w:rPr>
        <w:t>ou do</w:t>
      </w:r>
      <w:r w:rsidRPr="00284E5A">
        <w:rPr>
          <w:rFonts w:asciiTheme="minorHAnsi" w:hAnsiTheme="minorHAnsi" w:cs="Arial"/>
        </w:rPr>
        <w:t xml:space="preserve">, please include the following sentence in your response so that the trustees know it is from a genuine resident of the charity: </w:t>
      </w:r>
      <w:r w:rsidR="004F113C" w:rsidRPr="00284E5A">
        <w:rPr>
          <w:rFonts w:asciiTheme="minorHAnsi" w:hAnsiTheme="minorHAnsi" w:cs="Arial"/>
        </w:rPr>
        <w:t>“</w:t>
      </w:r>
      <w:r w:rsidRPr="00284E5A">
        <w:rPr>
          <w:rFonts w:asciiTheme="minorHAnsi" w:hAnsiTheme="minorHAnsi" w:cs="Arial"/>
          <w:i/>
        </w:rPr>
        <w:t xml:space="preserve">I certify that at the date of this response I am a resident of </w:t>
      </w:r>
      <w:r w:rsidRPr="00284E5A">
        <w:rPr>
          <w:rFonts w:asciiTheme="minorHAnsi" w:hAnsiTheme="minorHAnsi" w:cs="Arial"/>
          <w:i/>
          <w:highlight w:val="yellow"/>
        </w:rPr>
        <w:t>The Hospital of Jesus</w:t>
      </w:r>
      <w:r w:rsidRPr="00284E5A">
        <w:rPr>
          <w:rFonts w:asciiTheme="minorHAnsi" w:hAnsiTheme="minorHAnsi" w:cs="Arial"/>
          <w:i/>
        </w:rPr>
        <w:t>.</w:t>
      </w:r>
      <w:r w:rsidR="004F113C" w:rsidRPr="00284E5A">
        <w:rPr>
          <w:rFonts w:asciiTheme="minorHAnsi" w:hAnsiTheme="minorHAnsi" w:cs="Arial"/>
          <w:i/>
        </w:rPr>
        <w:t>”</w:t>
      </w:r>
    </w:p>
    <w:p w:rsidR="00955787" w:rsidRPr="00284E5A" w:rsidRDefault="00955787" w:rsidP="009B249E">
      <w:pPr>
        <w:rPr>
          <w:rFonts w:asciiTheme="minorHAnsi" w:hAnsiTheme="minorHAnsi" w:cs="Arial"/>
        </w:rPr>
      </w:pPr>
    </w:p>
    <w:p w:rsidR="00955787" w:rsidRPr="00284E5A" w:rsidRDefault="00955787" w:rsidP="000834B8">
      <w:pPr>
        <w:pStyle w:val="ListParagraph"/>
        <w:numPr>
          <w:ilvl w:val="0"/>
          <w:numId w:val="2"/>
        </w:numPr>
        <w:rPr>
          <w:rFonts w:asciiTheme="minorHAnsi" w:hAnsiTheme="minorHAnsi" w:cs="Arial"/>
        </w:rPr>
      </w:pPr>
      <w:r w:rsidRPr="00284E5A">
        <w:rPr>
          <w:rFonts w:asciiTheme="minorHAnsi" w:hAnsiTheme="minorHAnsi" w:cs="Arial"/>
          <w:b/>
        </w:rPr>
        <w:t>Please send all responses to:</w:t>
      </w:r>
      <w:r w:rsidRPr="00284E5A">
        <w:rPr>
          <w:rFonts w:asciiTheme="minorHAnsi" w:hAnsiTheme="minorHAnsi" w:cs="Arial"/>
        </w:rPr>
        <w:t xml:space="preserve"> </w:t>
      </w:r>
      <w:r w:rsidRPr="00284E5A">
        <w:rPr>
          <w:rFonts w:asciiTheme="minorHAnsi" w:hAnsiTheme="minorHAnsi" w:cs="Arial"/>
          <w:highlight w:val="yellow"/>
        </w:rPr>
        <w:t xml:space="preserve">[insert details, and if alternative methods of responding are acceptable, </w:t>
      </w:r>
      <w:proofErr w:type="spellStart"/>
      <w:r w:rsidRPr="00284E5A">
        <w:rPr>
          <w:rFonts w:asciiTheme="minorHAnsi" w:hAnsiTheme="minorHAnsi" w:cs="Arial"/>
          <w:highlight w:val="yellow"/>
        </w:rPr>
        <w:t>eg</w:t>
      </w:r>
      <w:proofErr w:type="spellEnd"/>
      <w:r w:rsidRPr="00284E5A">
        <w:rPr>
          <w:rFonts w:asciiTheme="minorHAnsi" w:hAnsiTheme="minorHAnsi" w:cs="Arial"/>
          <w:highlight w:val="yellow"/>
        </w:rPr>
        <w:t xml:space="preserve"> email, please make this clear].</w:t>
      </w:r>
    </w:p>
    <w:p w:rsidR="00955787" w:rsidRPr="00284E5A" w:rsidRDefault="00955787" w:rsidP="009B249E">
      <w:pPr>
        <w:rPr>
          <w:rFonts w:asciiTheme="minorHAnsi" w:hAnsiTheme="minorHAnsi" w:cs="Arial"/>
        </w:rPr>
      </w:pPr>
    </w:p>
    <w:p w:rsidR="00955787" w:rsidRPr="00284E5A" w:rsidRDefault="002535EC" w:rsidP="000834B8">
      <w:pPr>
        <w:pStyle w:val="ListParagraph"/>
        <w:numPr>
          <w:ilvl w:val="0"/>
          <w:numId w:val="2"/>
        </w:numPr>
        <w:rPr>
          <w:rFonts w:asciiTheme="minorHAnsi" w:hAnsiTheme="minorHAnsi" w:cs="Arial"/>
        </w:rPr>
      </w:pPr>
      <w:r w:rsidRPr="00284E5A">
        <w:rPr>
          <w:rFonts w:asciiTheme="minorHAnsi" w:hAnsiTheme="minorHAnsi" w:cs="Arial"/>
          <w:b/>
        </w:rPr>
        <w:t>The deadline for responding is</w:t>
      </w:r>
      <w:r w:rsidR="00955787" w:rsidRPr="00284E5A">
        <w:rPr>
          <w:rFonts w:asciiTheme="minorHAnsi" w:hAnsiTheme="minorHAnsi" w:cs="Arial"/>
        </w:rPr>
        <w:t xml:space="preserve"> </w:t>
      </w:r>
      <w:r w:rsidR="00955787" w:rsidRPr="00284E5A">
        <w:rPr>
          <w:rFonts w:asciiTheme="minorHAnsi" w:hAnsiTheme="minorHAnsi" w:cs="Arial"/>
          <w:b/>
          <w:highlight w:val="yellow"/>
        </w:rPr>
        <w:t xml:space="preserve">[insert date </w:t>
      </w:r>
      <w:r w:rsidR="005D433D" w:rsidRPr="00284E5A">
        <w:rPr>
          <w:rFonts w:asciiTheme="minorHAnsi" w:hAnsiTheme="minorHAnsi" w:cs="Arial"/>
          <w:b/>
          <w:highlight w:val="yellow"/>
        </w:rPr>
        <w:t>three</w:t>
      </w:r>
      <w:r w:rsidR="00955787" w:rsidRPr="00284E5A">
        <w:rPr>
          <w:rFonts w:asciiTheme="minorHAnsi" w:hAnsiTheme="minorHAnsi" w:cs="Arial"/>
          <w:b/>
          <w:highlight w:val="yellow"/>
        </w:rPr>
        <w:t xml:space="preserve"> weeks later than the date on which residents will receive the consultation document].</w:t>
      </w:r>
      <w:r w:rsidR="00955787" w:rsidRPr="00284E5A">
        <w:rPr>
          <w:rFonts w:asciiTheme="minorHAnsi" w:hAnsiTheme="minorHAnsi" w:cs="Arial"/>
          <w:b/>
        </w:rPr>
        <w:t xml:space="preserve"> </w:t>
      </w:r>
      <w:r w:rsidR="009154CC" w:rsidRPr="00284E5A">
        <w:rPr>
          <w:rFonts w:asciiTheme="minorHAnsi" w:hAnsiTheme="minorHAnsi" w:cs="Arial"/>
        </w:rPr>
        <w:t>Unfortunately, t</w:t>
      </w:r>
      <w:r w:rsidRPr="00284E5A">
        <w:rPr>
          <w:rFonts w:asciiTheme="minorHAnsi" w:hAnsiTheme="minorHAnsi" w:cs="Arial"/>
        </w:rPr>
        <w:t>rustees will not be able to take into account responses which arrive after this date.</w:t>
      </w:r>
    </w:p>
    <w:p w:rsidR="009B249E" w:rsidRPr="00284E5A" w:rsidRDefault="009B249E" w:rsidP="009B249E">
      <w:pPr>
        <w:rPr>
          <w:rFonts w:asciiTheme="minorHAnsi" w:hAnsiTheme="minorHAnsi" w:cs="Arial"/>
        </w:rPr>
      </w:pPr>
    </w:p>
    <w:p w:rsidR="004F113C" w:rsidRPr="00284E5A" w:rsidRDefault="004F113C" w:rsidP="009B249E">
      <w:pPr>
        <w:rPr>
          <w:rFonts w:asciiTheme="minorHAnsi" w:hAnsiTheme="minorHAnsi" w:cs="Arial"/>
        </w:rPr>
      </w:pPr>
      <w:r w:rsidRPr="00284E5A">
        <w:rPr>
          <w:rFonts w:asciiTheme="minorHAnsi" w:hAnsiTheme="minorHAnsi" w:cs="Arial"/>
        </w:rPr>
        <w:t xml:space="preserve">Thank you for taking the time to read this document. </w:t>
      </w:r>
    </w:p>
    <w:p w:rsidR="004F113C" w:rsidRPr="00284E5A" w:rsidRDefault="004F113C" w:rsidP="009B249E">
      <w:pPr>
        <w:rPr>
          <w:rFonts w:asciiTheme="minorHAnsi" w:hAnsiTheme="minorHAnsi" w:cs="Arial"/>
        </w:rPr>
      </w:pPr>
    </w:p>
    <w:p w:rsidR="004F113C" w:rsidRPr="00284E5A" w:rsidRDefault="004F113C" w:rsidP="009B249E">
      <w:pPr>
        <w:rPr>
          <w:rFonts w:asciiTheme="minorHAnsi" w:hAnsiTheme="minorHAnsi" w:cs="Arial"/>
        </w:rPr>
      </w:pPr>
    </w:p>
    <w:p w:rsidR="004F113C" w:rsidRPr="00284E5A" w:rsidRDefault="004F113C" w:rsidP="009B249E">
      <w:pPr>
        <w:rPr>
          <w:rFonts w:asciiTheme="minorHAnsi" w:hAnsiTheme="minorHAnsi" w:cs="Arial"/>
          <w:b/>
        </w:rPr>
      </w:pPr>
      <w:r w:rsidRPr="00284E5A">
        <w:rPr>
          <w:rFonts w:asciiTheme="minorHAnsi" w:hAnsiTheme="minorHAnsi" w:cs="Arial"/>
          <w:b/>
        </w:rPr>
        <w:t>Sarah Smith (Chair of Trustees)</w:t>
      </w:r>
    </w:p>
    <w:p w:rsidR="009B249E" w:rsidRPr="00284E5A" w:rsidRDefault="009B249E" w:rsidP="009B249E">
      <w:pPr>
        <w:rPr>
          <w:rFonts w:asciiTheme="minorHAnsi" w:hAnsiTheme="minorHAnsi" w:cs="Arial"/>
        </w:rPr>
      </w:pPr>
    </w:p>
    <w:sectPr w:rsidR="009B249E" w:rsidRPr="00284E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183" w:rsidRDefault="00AA2183" w:rsidP="004A75B8">
      <w:r>
        <w:separator/>
      </w:r>
    </w:p>
  </w:endnote>
  <w:endnote w:type="continuationSeparator" w:id="0">
    <w:p w:rsidR="00AA2183" w:rsidRDefault="00AA2183" w:rsidP="004A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00975009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4A75B8" w:rsidRPr="00764058" w:rsidRDefault="00764058" w:rsidP="00764058">
            <w:pPr>
              <w:pStyle w:val="Footer"/>
              <w:rPr>
                <w:rFonts w:ascii="Arial" w:hAnsi="Arial" w:cs="Arial"/>
                <w:sz w:val="20"/>
                <w:szCs w:val="20"/>
              </w:rPr>
            </w:pPr>
            <w:r w:rsidRPr="00764058">
              <w:rPr>
                <w:rFonts w:ascii="Arial" w:hAnsi="Arial" w:cs="Arial"/>
                <w:bCs/>
                <w:sz w:val="20"/>
                <w:szCs w:val="20"/>
              </w:rPr>
              <w:t>NAA/</w:t>
            </w:r>
            <w:proofErr w:type="spellStart"/>
            <w:r w:rsidRPr="00764058">
              <w:rPr>
                <w:rFonts w:ascii="Arial" w:hAnsi="Arial" w:cs="Arial"/>
                <w:bCs/>
                <w:sz w:val="20"/>
                <w:szCs w:val="20"/>
              </w:rPr>
              <w:t>HEDEREGLACons</w:t>
            </w:r>
            <w:proofErr w:type="spellEnd"/>
            <w:r w:rsidRPr="00764058">
              <w:rPr>
                <w:rFonts w:ascii="Arial" w:hAnsi="Arial" w:cs="Arial"/>
                <w:bCs/>
                <w:sz w:val="20"/>
                <w:szCs w:val="20"/>
              </w:rPr>
              <w:t>/V</w:t>
            </w:r>
            <w:r w:rsidR="005407D3">
              <w:rPr>
                <w:rFonts w:ascii="Arial" w:hAnsi="Arial" w:cs="Arial"/>
                <w:bCs/>
                <w:sz w:val="20"/>
                <w:szCs w:val="20"/>
              </w:rPr>
              <w:t>4</w:t>
            </w:r>
            <w:r w:rsidR="00284E5A">
              <w:rPr>
                <w:rFonts w:ascii="Arial" w:hAnsi="Arial" w:cs="Arial"/>
                <w:bCs/>
                <w:sz w:val="20"/>
                <w:szCs w:val="20"/>
              </w:rPr>
              <w:tab/>
            </w:r>
            <w:r w:rsidR="00284E5A">
              <w:rPr>
                <w:rFonts w:ascii="Arial" w:hAnsi="Arial" w:cs="Arial"/>
                <w:bCs/>
                <w:sz w:val="20"/>
                <w:szCs w:val="20"/>
              </w:rPr>
              <w:fldChar w:fldCharType="begin"/>
            </w:r>
            <w:r w:rsidR="00284E5A">
              <w:rPr>
                <w:rFonts w:ascii="Arial" w:hAnsi="Arial" w:cs="Arial"/>
                <w:bCs/>
                <w:sz w:val="20"/>
                <w:szCs w:val="20"/>
              </w:rPr>
              <w:instrText xml:space="preserve"> PAGE   \* MERGEFORMAT </w:instrText>
            </w:r>
            <w:r w:rsidR="00284E5A">
              <w:rPr>
                <w:rFonts w:ascii="Arial" w:hAnsi="Arial" w:cs="Arial"/>
                <w:bCs/>
                <w:sz w:val="20"/>
                <w:szCs w:val="20"/>
              </w:rPr>
              <w:fldChar w:fldCharType="separate"/>
            </w:r>
            <w:r w:rsidR="005407D3">
              <w:rPr>
                <w:rFonts w:ascii="Arial" w:hAnsi="Arial" w:cs="Arial"/>
                <w:bCs/>
                <w:noProof/>
                <w:sz w:val="20"/>
                <w:szCs w:val="20"/>
              </w:rPr>
              <w:t>2</w:t>
            </w:r>
            <w:r w:rsidR="00284E5A">
              <w:rPr>
                <w:rFonts w:ascii="Arial" w:hAnsi="Arial" w:cs="Arial"/>
                <w:bCs/>
                <w:sz w:val="20"/>
                <w:szCs w:val="20"/>
              </w:rPr>
              <w:fldChar w:fldCharType="end"/>
            </w:r>
            <w:r w:rsidR="00284E5A">
              <w:rPr>
                <w:rFonts w:ascii="Arial" w:hAnsi="Arial" w:cs="Arial"/>
                <w:bCs/>
                <w:sz w:val="20"/>
                <w:szCs w:val="20"/>
              </w:rPr>
              <w:t xml:space="preserve"> of </w:t>
            </w:r>
            <w:r w:rsidR="00284E5A">
              <w:rPr>
                <w:rFonts w:ascii="Arial" w:hAnsi="Arial" w:cs="Arial"/>
                <w:bCs/>
                <w:sz w:val="20"/>
                <w:szCs w:val="20"/>
              </w:rPr>
              <w:fldChar w:fldCharType="begin"/>
            </w:r>
            <w:r w:rsidR="00284E5A">
              <w:rPr>
                <w:rFonts w:ascii="Arial" w:hAnsi="Arial" w:cs="Arial"/>
                <w:bCs/>
                <w:sz w:val="20"/>
                <w:szCs w:val="20"/>
              </w:rPr>
              <w:instrText xml:space="preserve"> NUMPAGES   \* MERGEFORMAT </w:instrText>
            </w:r>
            <w:r w:rsidR="00284E5A">
              <w:rPr>
                <w:rFonts w:ascii="Arial" w:hAnsi="Arial" w:cs="Arial"/>
                <w:bCs/>
                <w:sz w:val="20"/>
                <w:szCs w:val="20"/>
              </w:rPr>
              <w:fldChar w:fldCharType="separate"/>
            </w:r>
            <w:r w:rsidR="005407D3">
              <w:rPr>
                <w:rFonts w:ascii="Arial" w:hAnsi="Arial" w:cs="Arial"/>
                <w:bCs/>
                <w:noProof/>
                <w:sz w:val="20"/>
                <w:szCs w:val="20"/>
              </w:rPr>
              <w:t>4</w:t>
            </w:r>
            <w:r w:rsidR="00284E5A">
              <w:rPr>
                <w:rFonts w:ascii="Arial" w:hAnsi="Arial" w:cs="Arial"/>
                <w:bCs/>
                <w:sz w:val="20"/>
                <w:szCs w:val="20"/>
              </w:rPr>
              <w:fldChar w:fldCharType="end"/>
            </w:r>
          </w:p>
        </w:sdtContent>
      </w:sdt>
    </w:sdtContent>
  </w:sdt>
  <w:p w:rsidR="004A75B8" w:rsidRDefault="004A7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183" w:rsidRDefault="00AA2183" w:rsidP="004A75B8">
      <w:r>
        <w:separator/>
      </w:r>
    </w:p>
  </w:footnote>
  <w:footnote w:type="continuationSeparator" w:id="0">
    <w:p w:rsidR="00AA2183" w:rsidRDefault="00AA2183" w:rsidP="004A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5A" w:rsidRPr="00284E5A" w:rsidRDefault="00284E5A" w:rsidP="00284E5A">
    <w:pPr>
      <w:jc w:val="center"/>
      <w:rPr>
        <w:rFonts w:asciiTheme="minorHAnsi" w:hAnsiTheme="minorHAnsi" w:cs="Arial"/>
        <w:b/>
        <w:sz w:val="28"/>
        <w:szCs w:val="28"/>
        <w:u w:val="single"/>
      </w:rPr>
    </w:pPr>
    <w:r w:rsidRPr="00284E5A">
      <w:rPr>
        <w:rFonts w:asciiTheme="minorHAnsi" w:hAnsiTheme="minorHAnsi" w:cs="Arial"/>
        <w:b/>
        <w:sz w:val="28"/>
        <w:szCs w:val="28"/>
        <w:u w:val="single"/>
      </w:rPr>
      <w:t xml:space="preserve">Consultation Document </w:t>
    </w:r>
  </w:p>
  <w:p w:rsidR="00284E5A" w:rsidRPr="00284E5A" w:rsidRDefault="00284E5A" w:rsidP="00284E5A">
    <w:pPr>
      <w:jc w:val="center"/>
      <w:rPr>
        <w:rFonts w:asciiTheme="minorHAnsi" w:hAnsiTheme="minorHAnsi" w:cs="Arial"/>
        <w:b/>
        <w:sz w:val="28"/>
        <w:szCs w:val="28"/>
        <w:u w:val="single"/>
      </w:rPr>
    </w:pPr>
    <w:proofErr w:type="gramStart"/>
    <w:r w:rsidRPr="00284E5A">
      <w:rPr>
        <w:rFonts w:asciiTheme="minorHAnsi" w:hAnsiTheme="minorHAnsi" w:cs="Arial"/>
        <w:b/>
        <w:sz w:val="28"/>
        <w:szCs w:val="28"/>
        <w:u w:val="single"/>
      </w:rPr>
      <w:t>for</w:t>
    </w:r>
    <w:proofErr w:type="gramEnd"/>
    <w:r w:rsidRPr="00284E5A">
      <w:rPr>
        <w:rFonts w:asciiTheme="minorHAnsi" w:hAnsiTheme="minorHAnsi" w:cs="Arial"/>
        <w:b/>
        <w:sz w:val="28"/>
        <w:szCs w:val="28"/>
        <w:u w:val="single"/>
      </w:rPr>
      <w:t xml:space="preserve"> Residents of </w:t>
    </w:r>
    <w:r w:rsidRPr="00284E5A">
      <w:rPr>
        <w:rFonts w:asciiTheme="minorHAnsi" w:hAnsiTheme="minorHAnsi" w:cs="Arial"/>
        <w:b/>
        <w:sz w:val="28"/>
        <w:szCs w:val="28"/>
        <w:highlight w:val="yellow"/>
        <w:u w:val="single"/>
      </w:rPr>
      <w:t>The Hospital of Jesus</w:t>
    </w:r>
  </w:p>
  <w:p w:rsidR="00284E5A" w:rsidRDefault="00284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DE0"/>
    <w:multiLevelType w:val="hybridMultilevel"/>
    <w:tmpl w:val="EF146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0020BF"/>
    <w:multiLevelType w:val="hybridMultilevel"/>
    <w:tmpl w:val="FB7A3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771A62"/>
    <w:multiLevelType w:val="hybridMultilevel"/>
    <w:tmpl w:val="D146E3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5D22FC"/>
    <w:multiLevelType w:val="hybridMultilevel"/>
    <w:tmpl w:val="CDF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49E"/>
    <w:rsid w:val="000620C0"/>
    <w:rsid w:val="000834B8"/>
    <w:rsid w:val="00120C22"/>
    <w:rsid w:val="00246123"/>
    <w:rsid w:val="002535EC"/>
    <w:rsid w:val="0027453B"/>
    <w:rsid w:val="00277D45"/>
    <w:rsid w:val="00284E5A"/>
    <w:rsid w:val="0031170F"/>
    <w:rsid w:val="00372ED0"/>
    <w:rsid w:val="004A75B8"/>
    <w:rsid w:val="004F113C"/>
    <w:rsid w:val="00503CD7"/>
    <w:rsid w:val="005407D3"/>
    <w:rsid w:val="005D433D"/>
    <w:rsid w:val="00687549"/>
    <w:rsid w:val="00764058"/>
    <w:rsid w:val="00780FCE"/>
    <w:rsid w:val="00844806"/>
    <w:rsid w:val="008F32D3"/>
    <w:rsid w:val="008F5199"/>
    <w:rsid w:val="009154CC"/>
    <w:rsid w:val="00955787"/>
    <w:rsid w:val="00967028"/>
    <w:rsid w:val="009B249E"/>
    <w:rsid w:val="009F2E81"/>
    <w:rsid w:val="00AA143F"/>
    <w:rsid w:val="00AA2183"/>
    <w:rsid w:val="00C008C1"/>
    <w:rsid w:val="00D83954"/>
    <w:rsid w:val="00D84B81"/>
    <w:rsid w:val="00E22632"/>
    <w:rsid w:val="00F04881"/>
    <w:rsid w:val="00F83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49E"/>
    <w:rPr>
      <w:color w:val="0000FF" w:themeColor="hyperlink"/>
      <w:u w:val="single"/>
    </w:rPr>
  </w:style>
  <w:style w:type="paragraph" w:styleId="ListParagraph">
    <w:name w:val="List Paragraph"/>
    <w:basedOn w:val="Normal"/>
    <w:uiPriority w:val="34"/>
    <w:qFormat/>
    <w:rsid w:val="00AA143F"/>
    <w:pPr>
      <w:ind w:left="720"/>
      <w:contextualSpacing/>
    </w:pPr>
  </w:style>
  <w:style w:type="paragraph" w:styleId="Header">
    <w:name w:val="header"/>
    <w:basedOn w:val="Normal"/>
    <w:link w:val="HeaderChar"/>
    <w:uiPriority w:val="99"/>
    <w:unhideWhenUsed/>
    <w:rsid w:val="004A75B8"/>
    <w:pPr>
      <w:tabs>
        <w:tab w:val="center" w:pos="4513"/>
        <w:tab w:val="right" w:pos="9026"/>
      </w:tabs>
    </w:pPr>
  </w:style>
  <w:style w:type="character" w:customStyle="1" w:styleId="HeaderChar">
    <w:name w:val="Header Char"/>
    <w:basedOn w:val="DefaultParagraphFont"/>
    <w:link w:val="Header"/>
    <w:uiPriority w:val="99"/>
    <w:rsid w:val="004A75B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75B8"/>
    <w:pPr>
      <w:tabs>
        <w:tab w:val="center" w:pos="4513"/>
        <w:tab w:val="right" w:pos="9026"/>
      </w:tabs>
    </w:pPr>
  </w:style>
  <w:style w:type="character" w:customStyle="1" w:styleId="FooterChar">
    <w:name w:val="Footer Char"/>
    <w:basedOn w:val="DefaultParagraphFont"/>
    <w:link w:val="Footer"/>
    <w:uiPriority w:val="99"/>
    <w:rsid w:val="004A75B8"/>
    <w:rPr>
      <w:rFonts w:ascii="Times New Roman" w:eastAsia="Times New Roman" w:hAnsi="Times New Roman" w:cs="Times New Roman"/>
      <w:sz w:val="24"/>
      <w:szCs w:val="24"/>
      <w:lang w:val="en-US"/>
    </w:rPr>
  </w:style>
  <w:style w:type="table" w:styleId="TableGrid">
    <w:name w:val="Table Grid"/>
    <w:basedOn w:val="TableNormal"/>
    <w:uiPriority w:val="59"/>
    <w:rsid w:val="00780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881"/>
    <w:rPr>
      <w:rFonts w:ascii="Tahoma" w:hAnsi="Tahoma" w:cs="Tahoma"/>
      <w:sz w:val="16"/>
      <w:szCs w:val="16"/>
    </w:rPr>
  </w:style>
  <w:style w:type="character" w:customStyle="1" w:styleId="BalloonTextChar">
    <w:name w:val="Balloon Text Char"/>
    <w:basedOn w:val="DefaultParagraphFont"/>
    <w:link w:val="BalloonText"/>
    <w:uiPriority w:val="99"/>
    <w:semiHidden/>
    <w:rsid w:val="00F0488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49E"/>
    <w:rPr>
      <w:color w:val="0000FF" w:themeColor="hyperlink"/>
      <w:u w:val="single"/>
    </w:rPr>
  </w:style>
  <w:style w:type="paragraph" w:styleId="ListParagraph">
    <w:name w:val="List Paragraph"/>
    <w:basedOn w:val="Normal"/>
    <w:uiPriority w:val="34"/>
    <w:qFormat/>
    <w:rsid w:val="00AA143F"/>
    <w:pPr>
      <w:ind w:left="720"/>
      <w:contextualSpacing/>
    </w:pPr>
  </w:style>
  <w:style w:type="paragraph" w:styleId="Header">
    <w:name w:val="header"/>
    <w:basedOn w:val="Normal"/>
    <w:link w:val="HeaderChar"/>
    <w:uiPriority w:val="99"/>
    <w:unhideWhenUsed/>
    <w:rsid w:val="004A75B8"/>
    <w:pPr>
      <w:tabs>
        <w:tab w:val="center" w:pos="4513"/>
        <w:tab w:val="right" w:pos="9026"/>
      </w:tabs>
    </w:pPr>
  </w:style>
  <w:style w:type="character" w:customStyle="1" w:styleId="HeaderChar">
    <w:name w:val="Header Char"/>
    <w:basedOn w:val="DefaultParagraphFont"/>
    <w:link w:val="Header"/>
    <w:uiPriority w:val="99"/>
    <w:rsid w:val="004A75B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75B8"/>
    <w:pPr>
      <w:tabs>
        <w:tab w:val="center" w:pos="4513"/>
        <w:tab w:val="right" w:pos="9026"/>
      </w:tabs>
    </w:pPr>
  </w:style>
  <w:style w:type="character" w:customStyle="1" w:styleId="FooterChar">
    <w:name w:val="Footer Char"/>
    <w:basedOn w:val="DefaultParagraphFont"/>
    <w:link w:val="Footer"/>
    <w:uiPriority w:val="99"/>
    <w:rsid w:val="004A75B8"/>
    <w:rPr>
      <w:rFonts w:ascii="Times New Roman" w:eastAsia="Times New Roman" w:hAnsi="Times New Roman" w:cs="Times New Roman"/>
      <w:sz w:val="24"/>
      <w:szCs w:val="24"/>
      <w:lang w:val="en-US"/>
    </w:rPr>
  </w:style>
  <w:style w:type="table" w:styleId="TableGrid">
    <w:name w:val="Table Grid"/>
    <w:basedOn w:val="TableNormal"/>
    <w:uiPriority w:val="59"/>
    <w:rsid w:val="00780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881"/>
    <w:rPr>
      <w:rFonts w:ascii="Tahoma" w:hAnsi="Tahoma" w:cs="Tahoma"/>
      <w:sz w:val="16"/>
      <w:szCs w:val="16"/>
    </w:rPr>
  </w:style>
  <w:style w:type="character" w:customStyle="1" w:styleId="BalloonTextChar">
    <w:name w:val="Balloon Text Char"/>
    <w:basedOn w:val="DefaultParagraphFont"/>
    <w:link w:val="BalloonText"/>
    <w:uiPriority w:val="99"/>
    <w:semiHidden/>
    <w:rsid w:val="00F0488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gulatory-standard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ousing-ombudsman.org.uk/media/13142/hos-scheme-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Hutchinson</dc:creator>
  <cp:lastModifiedBy>Karen Morris</cp:lastModifiedBy>
  <cp:revision>3</cp:revision>
  <cp:lastPrinted>2018-08-29T14:41:00Z</cp:lastPrinted>
  <dcterms:created xsi:type="dcterms:W3CDTF">2018-09-26T15:05:00Z</dcterms:created>
  <dcterms:modified xsi:type="dcterms:W3CDTF">2018-09-26T15:05:00Z</dcterms:modified>
</cp:coreProperties>
</file>