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E0908" w14:textId="77777777" w:rsidR="0024451F" w:rsidRDefault="0024451F" w:rsidP="0024451F">
      <w:pPr>
        <w:pStyle w:val="Default"/>
        <w:spacing w:before="120" w:after="240"/>
        <w:jc w:val="both"/>
        <w:rPr>
          <w:rFonts w:asciiTheme="minorHAnsi" w:hAnsiTheme="minorHAnsi"/>
          <w:b/>
          <w:bCs/>
          <w:sz w:val="52"/>
          <w:szCs w:val="52"/>
        </w:rPr>
      </w:pPr>
      <w:r>
        <w:rPr>
          <w:rFonts w:asciiTheme="minorHAnsi" w:hAnsiTheme="minorHAnsi"/>
          <w:b/>
          <w:bCs/>
          <w:sz w:val="52"/>
          <w:szCs w:val="52"/>
        </w:rPr>
        <w:t xml:space="preserve">Media Handling </w:t>
      </w:r>
      <w:r w:rsidR="003E7187">
        <w:rPr>
          <w:rFonts w:asciiTheme="minorHAnsi" w:hAnsiTheme="minorHAnsi"/>
          <w:b/>
          <w:bCs/>
          <w:sz w:val="52"/>
          <w:szCs w:val="52"/>
        </w:rPr>
        <w:t>Procedures</w:t>
      </w:r>
    </w:p>
    <w:p w14:paraId="6B3D5317" w14:textId="77777777" w:rsidR="0024451F" w:rsidRDefault="0024451F" w:rsidP="0024451F">
      <w:pPr>
        <w:pStyle w:val="Default"/>
        <w:spacing w:before="120" w:after="240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br/>
        <w:t>Almshouse Association Procedures Template</w:t>
      </w:r>
    </w:p>
    <w:p w14:paraId="2AA99BBB" w14:textId="77777777" w:rsidR="000D4F14" w:rsidRDefault="000D4F14" w:rsidP="00F9431E">
      <w:pPr>
        <w:rPr>
          <w:b/>
          <w:sz w:val="28"/>
          <w:szCs w:val="28"/>
        </w:rPr>
      </w:pPr>
    </w:p>
    <w:p w14:paraId="47C830DF" w14:textId="208933DE" w:rsidR="00F532FA" w:rsidRDefault="00AA579D" w:rsidP="00EC01D9">
      <w:pPr>
        <w:pStyle w:val="ListParagraph"/>
        <w:numPr>
          <w:ilvl w:val="0"/>
          <w:numId w:val="6"/>
        </w:numPr>
      </w:pPr>
      <w:r w:rsidRPr="003E08F7">
        <w:rPr>
          <w:b/>
        </w:rPr>
        <w:t>Introduction</w:t>
      </w:r>
      <w:r w:rsidR="003E7187">
        <w:rPr>
          <w:b/>
        </w:rPr>
        <w:br/>
      </w:r>
      <w:r w:rsidRPr="003E08F7">
        <w:rPr>
          <w:b/>
        </w:rPr>
        <w:br/>
      </w:r>
      <w:r w:rsidR="0024451F" w:rsidRPr="0024451F">
        <w:rPr>
          <w:highlight w:val="yellow"/>
        </w:rPr>
        <w:t xml:space="preserve">[Your </w:t>
      </w:r>
      <w:r w:rsidR="00EB5AEC">
        <w:rPr>
          <w:highlight w:val="yellow"/>
        </w:rPr>
        <w:t>c</w:t>
      </w:r>
      <w:r w:rsidR="0024451F" w:rsidRPr="0024451F">
        <w:rPr>
          <w:highlight w:val="yellow"/>
        </w:rPr>
        <w:t>harity name]</w:t>
      </w:r>
      <w:r w:rsidR="0008218A" w:rsidRPr="0008218A">
        <w:t xml:space="preserve"> </w:t>
      </w:r>
      <w:r w:rsidR="0012468B">
        <w:t>T</w:t>
      </w:r>
      <w:r w:rsidR="0012468B" w:rsidRPr="0008218A">
        <w:t xml:space="preserve">rustees and staff </w:t>
      </w:r>
      <w:r w:rsidR="00CA54C0">
        <w:t xml:space="preserve">should be made aware of any publicity that you may be undertaking whether on your own or with </w:t>
      </w:r>
      <w:r w:rsidR="008C7EA9">
        <w:t>T</w:t>
      </w:r>
      <w:r w:rsidR="0008218A" w:rsidRPr="0008218A">
        <w:t>he Almshouse Association</w:t>
      </w:r>
      <w:r w:rsidR="00CA54C0">
        <w:t xml:space="preserve">. The media play an important part </w:t>
      </w:r>
      <w:r w:rsidR="00F532FA" w:rsidRPr="0008218A">
        <w:t>i</w:t>
      </w:r>
      <w:r w:rsidR="0024451F">
        <w:t>n explaining our</w:t>
      </w:r>
      <w:r w:rsidR="00AA35A7">
        <w:t xml:space="preserve"> work and</w:t>
      </w:r>
      <w:r w:rsidR="00F6097E" w:rsidRPr="0008218A">
        <w:t xml:space="preserve"> services</w:t>
      </w:r>
      <w:r w:rsidR="00CA54C0">
        <w:t xml:space="preserve"> to the wider public to build more awareness of the almshouse movement and encourage external support.</w:t>
      </w:r>
      <w:r w:rsidR="00E14889">
        <w:t xml:space="preserve"> </w:t>
      </w:r>
      <w:r w:rsidR="00035912">
        <w:t>A</w:t>
      </w:r>
      <w:r w:rsidR="00E14889">
        <w:t>n increased profile</w:t>
      </w:r>
      <w:r w:rsidR="00035912">
        <w:t>, however,</w:t>
      </w:r>
      <w:r w:rsidR="00E14889">
        <w:t xml:space="preserve"> can also trigger criticism and it is important to be ready should</w:t>
      </w:r>
      <w:r w:rsidR="00DF0C47" w:rsidRPr="0008218A">
        <w:t xml:space="preserve"> things go wrong</w:t>
      </w:r>
      <w:r w:rsidR="00F532FA" w:rsidRPr="0008218A">
        <w:t xml:space="preserve">. </w:t>
      </w:r>
      <w:r w:rsidR="003E08F7">
        <w:br/>
      </w:r>
      <w:r w:rsidR="003E08F7">
        <w:br/>
      </w:r>
      <w:r w:rsidR="00F532FA" w:rsidRPr="0008218A">
        <w:t>T</w:t>
      </w:r>
      <w:r w:rsidR="00E14889">
        <w:t xml:space="preserve">hat is why it is necessary to have </w:t>
      </w:r>
      <w:r w:rsidR="00DF0C47" w:rsidRPr="0008218A">
        <w:t xml:space="preserve">internal </w:t>
      </w:r>
      <w:r w:rsidR="00F532FA" w:rsidRPr="0008218A">
        <w:t>procedure</w:t>
      </w:r>
      <w:r w:rsidR="00DF0C47" w:rsidRPr="0008218A">
        <w:t>s</w:t>
      </w:r>
      <w:r w:rsidR="00F532FA" w:rsidRPr="0008218A">
        <w:t xml:space="preserve"> for dealing with the media, whether good or bad</w:t>
      </w:r>
      <w:r w:rsidR="00EB5AEC" w:rsidRPr="0008218A">
        <w:t xml:space="preserve">. </w:t>
      </w:r>
      <w:r w:rsidR="00DD6256">
        <w:t xml:space="preserve">The </w:t>
      </w:r>
      <w:r w:rsidR="0024451F" w:rsidRPr="008C7EA9">
        <w:rPr>
          <w:highlight w:val="yellow"/>
        </w:rPr>
        <w:t xml:space="preserve">[your </w:t>
      </w:r>
      <w:r w:rsidR="00EB5AEC">
        <w:rPr>
          <w:highlight w:val="yellow"/>
        </w:rPr>
        <w:t>c</w:t>
      </w:r>
      <w:r w:rsidR="0024451F" w:rsidRPr="008C7EA9">
        <w:rPr>
          <w:highlight w:val="yellow"/>
        </w:rPr>
        <w:t>harity name]</w:t>
      </w:r>
      <w:r w:rsidR="0024451F">
        <w:t xml:space="preserve"> and The Almshouse Association need</w:t>
      </w:r>
      <w:r w:rsidR="00DF0C47" w:rsidRPr="0008218A">
        <w:t xml:space="preserve"> to keep a consistent message </w:t>
      </w:r>
      <w:r w:rsidR="0024451F">
        <w:t>that aligns with our</w:t>
      </w:r>
      <w:r w:rsidR="0065636D" w:rsidRPr="0008218A">
        <w:t xml:space="preserve"> </w:t>
      </w:r>
      <w:r w:rsidR="00EB5AEC" w:rsidRPr="0008218A">
        <w:t>website</w:t>
      </w:r>
      <w:r w:rsidR="00EB5AEC">
        <w:t>s</w:t>
      </w:r>
      <w:r w:rsidR="00EB5AEC" w:rsidRPr="0008218A">
        <w:t xml:space="preserve">, </w:t>
      </w:r>
      <w:r w:rsidR="00EB5AEC">
        <w:t>news</w:t>
      </w:r>
      <w:r w:rsidR="00DF0C47" w:rsidRPr="0008218A">
        <w:t xml:space="preserve"> </w:t>
      </w:r>
      <w:r w:rsidR="0065636D" w:rsidRPr="0008218A">
        <w:t>rel</w:t>
      </w:r>
      <w:r w:rsidR="003E7187">
        <w:t xml:space="preserve">eases, </w:t>
      </w:r>
      <w:r w:rsidR="0024451F">
        <w:t>media interviews and</w:t>
      </w:r>
      <w:r w:rsidR="00DF0C47" w:rsidRPr="0008218A">
        <w:t xml:space="preserve"> </w:t>
      </w:r>
      <w:r w:rsidR="0065636D" w:rsidRPr="0008218A">
        <w:t>social media output.</w:t>
      </w:r>
    </w:p>
    <w:p w14:paraId="6607AFFA" w14:textId="77777777" w:rsidR="000D4F14" w:rsidRPr="0008218A" w:rsidRDefault="000D4F14" w:rsidP="000D4F14">
      <w:pPr>
        <w:pStyle w:val="ListParagraph"/>
        <w:ind w:left="360"/>
      </w:pPr>
    </w:p>
    <w:p w14:paraId="4FF70946" w14:textId="77777777" w:rsidR="00035912" w:rsidRDefault="006B0297" w:rsidP="003E08F7">
      <w:pPr>
        <w:pStyle w:val="ListParagraph"/>
        <w:numPr>
          <w:ilvl w:val="0"/>
          <w:numId w:val="6"/>
        </w:numPr>
        <w:rPr>
          <w:b/>
        </w:rPr>
      </w:pPr>
      <w:r w:rsidRPr="003E08F7">
        <w:rPr>
          <w:b/>
        </w:rPr>
        <w:t>Media r</w:t>
      </w:r>
      <w:r w:rsidR="00DF0C47" w:rsidRPr="003E08F7">
        <w:rPr>
          <w:b/>
        </w:rPr>
        <w:t xml:space="preserve">esponsibilities </w:t>
      </w:r>
    </w:p>
    <w:p w14:paraId="532B9B25" w14:textId="77777777" w:rsidR="00F07139" w:rsidRPr="00F07139" w:rsidRDefault="00F07139" w:rsidP="00F07139">
      <w:pPr>
        <w:pStyle w:val="ListParagraph"/>
        <w:rPr>
          <w:b/>
        </w:rPr>
      </w:pPr>
    </w:p>
    <w:p w14:paraId="4AEBB6AE" w14:textId="77777777" w:rsidR="00F07139" w:rsidRPr="00351382" w:rsidRDefault="00F07139" w:rsidP="003E7187">
      <w:pPr>
        <w:pStyle w:val="ListParagraph"/>
        <w:numPr>
          <w:ilvl w:val="1"/>
          <w:numId w:val="6"/>
        </w:numPr>
        <w:ind w:left="993" w:hanging="993"/>
        <w:rPr>
          <w:b/>
        </w:rPr>
      </w:pPr>
      <w:r w:rsidRPr="00F07139">
        <w:rPr>
          <w:b/>
        </w:rPr>
        <w:t xml:space="preserve">CEO </w:t>
      </w:r>
      <w:r w:rsidR="009E170A" w:rsidRPr="00F07139">
        <w:rPr>
          <w:b/>
        </w:rPr>
        <w:t>Responsibilities</w:t>
      </w:r>
      <w:r>
        <w:rPr>
          <w:u w:val="single"/>
        </w:rPr>
        <w:t xml:space="preserve"> </w:t>
      </w:r>
    </w:p>
    <w:p w14:paraId="4FCBFBB0" w14:textId="351690B5" w:rsidR="00351382" w:rsidRDefault="00DF0C47" w:rsidP="00850471">
      <w:pPr>
        <w:ind w:left="993"/>
      </w:pPr>
      <w:r w:rsidRPr="0008218A">
        <w:t xml:space="preserve">The Chief Executive </w:t>
      </w:r>
      <w:r w:rsidR="0024451F" w:rsidRPr="003E7187">
        <w:t>of</w:t>
      </w:r>
      <w:r w:rsidR="0024451F" w:rsidRPr="0024451F">
        <w:rPr>
          <w:highlight w:val="yellow"/>
        </w:rPr>
        <w:t xml:space="preserve"> [your </w:t>
      </w:r>
      <w:r w:rsidR="00EB5AEC">
        <w:rPr>
          <w:highlight w:val="yellow"/>
        </w:rPr>
        <w:t>c</w:t>
      </w:r>
      <w:r w:rsidR="0024451F" w:rsidRPr="0024451F">
        <w:rPr>
          <w:highlight w:val="yellow"/>
        </w:rPr>
        <w:t>harity name]</w:t>
      </w:r>
      <w:r w:rsidR="003E7187">
        <w:t xml:space="preserve"> </w:t>
      </w:r>
      <w:r w:rsidRPr="0008218A">
        <w:t xml:space="preserve">has overall responsibility for media issues and will approve all internal material before it is sent to any </w:t>
      </w:r>
      <w:r w:rsidR="00EB5AEC" w:rsidRPr="0008218A">
        <w:t>media or</w:t>
      </w:r>
      <w:r w:rsidRPr="0008218A">
        <w:t xml:space="preserve"> designate an alternate at times of absence</w:t>
      </w:r>
      <w:r w:rsidR="0065636D" w:rsidRPr="0008218A">
        <w:t>.</w:t>
      </w:r>
      <w:r w:rsidRPr="0008218A">
        <w:t xml:space="preserve"> Similarly, </w:t>
      </w:r>
      <w:r w:rsidR="0065636D" w:rsidRPr="0008218A">
        <w:t xml:space="preserve">ALL </w:t>
      </w:r>
      <w:r w:rsidRPr="0008218A">
        <w:t>media calls should be directed to the Chief Executive in the first instance or a designated alternate at times of absence.</w:t>
      </w:r>
    </w:p>
    <w:p w14:paraId="5F837DE8" w14:textId="77777777" w:rsidR="00351382" w:rsidRDefault="00351382" w:rsidP="003E7187">
      <w:pPr>
        <w:pStyle w:val="ListParagraph"/>
        <w:numPr>
          <w:ilvl w:val="1"/>
          <w:numId w:val="6"/>
        </w:numPr>
        <w:ind w:left="993" w:hanging="993"/>
        <w:rPr>
          <w:b/>
        </w:rPr>
      </w:pPr>
      <w:r w:rsidRPr="00351382">
        <w:rPr>
          <w:b/>
        </w:rPr>
        <w:t>The Chief Executive or designated member of staff</w:t>
      </w:r>
      <w:r>
        <w:rPr>
          <w:b/>
        </w:rPr>
        <w:t xml:space="preserve"> will</w:t>
      </w:r>
      <w:r w:rsidRPr="00351382">
        <w:rPr>
          <w:b/>
        </w:rPr>
        <w:t>:</w:t>
      </w:r>
      <w:r w:rsidR="008C7EA9">
        <w:rPr>
          <w:b/>
        </w:rPr>
        <w:br/>
      </w:r>
    </w:p>
    <w:p w14:paraId="5282077E" w14:textId="77777777" w:rsidR="00351382" w:rsidRPr="00351382" w:rsidRDefault="00351382" w:rsidP="003E7187">
      <w:pPr>
        <w:pStyle w:val="ListParagraph"/>
        <w:numPr>
          <w:ilvl w:val="2"/>
          <w:numId w:val="6"/>
        </w:numPr>
        <w:ind w:left="993" w:hanging="993"/>
        <w:rPr>
          <w:b/>
        </w:rPr>
      </w:pPr>
      <w:r>
        <w:t>E</w:t>
      </w:r>
      <w:r w:rsidR="006F310A">
        <w:t>nsure that</w:t>
      </w:r>
      <w:r w:rsidR="00CA54C0">
        <w:t xml:space="preserve"> relevant trustees and staff</w:t>
      </w:r>
      <w:r w:rsidR="006F310A">
        <w:t xml:space="preserve"> are briefed on any media </w:t>
      </w:r>
      <w:r w:rsidR="000D4F14">
        <w:t xml:space="preserve">enquiry that might impact on </w:t>
      </w:r>
      <w:r w:rsidR="006F310A">
        <w:t>them</w:t>
      </w:r>
      <w:r w:rsidR="000D4F14">
        <w:t>.</w:t>
      </w:r>
    </w:p>
    <w:p w14:paraId="61666149" w14:textId="5B69C67B" w:rsidR="006F310A" w:rsidRPr="008C7EA9" w:rsidRDefault="00351382" w:rsidP="003E7187">
      <w:pPr>
        <w:pStyle w:val="ListParagraph"/>
        <w:numPr>
          <w:ilvl w:val="2"/>
          <w:numId w:val="6"/>
        </w:numPr>
        <w:ind w:left="993" w:hanging="993"/>
        <w:rPr>
          <w:b/>
        </w:rPr>
      </w:pPr>
      <w:r>
        <w:t>M</w:t>
      </w:r>
      <w:r w:rsidR="006F310A">
        <w:t>anage the media</w:t>
      </w:r>
      <w:r w:rsidR="008C7EA9">
        <w:t xml:space="preserve">, </w:t>
      </w:r>
      <w:r w:rsidR="008C7EA9" w:rsidRPr="008C7EA9">
        <w:t xml:space="preserve">together with the Chief Executive of The Almshouse Association if needed and </w:t>
      </w:r>
      <w:r w:rsidR="00EB5AEC" w:rsidRPr="008C7EA9">
        <w:t xml:space="preserve">applicable, </w:t>
      </w:r>
      <w:r w:rsidR="00EB5AEC">
        <w:t>in</w:t>
      </w:r>
      <w:r w:rsidR="006F310A">
        <w:t xml:space="preserve"> the event of an incident occurring</w:t>
      </w:r>
      <w:r w:rsidR="000D4F14">
        <w:t>.</w:t>
      </w:r>
    </w:p>
    <w:p w14:paraId="2FAF18AB" w14:textId="77777777" w:rsidR="008C7EA9" w:rsidRPr="008C7EA9" w:rsidRDefault="008C7EA9" w:rsidP="003E7187">
      <w:pPr>
        <w:pStyle w:val="ListParagraph"/>
        <w:numPr>
          <w:ilvl w:val="2"/>
          <w:numId w:val="6"/>
        </w:numPr>
        <w:ind w:left="993" w:hanging="993"/>
      </w:pPr>
      <w:r>
        <w:t>M</w:t>
      </w:r>
      <w:r w:rsidRPr="008C7EA9">
        <w:t>ay choose to liaise with the Chief Executive of The Almshouse Association to assist with any news releases, proactive and reactive media statements; comments or quotes, answers to media enquiries, social tweets or similar.</w:t>
      </w:r>
    </w:p>
    <w:p w14:paraId="6B522838" w14:textId="77777777" w:rsidR="006F310A" w:rsidRPr="00351382" w:rsidRDefault="00351382" w:rsidP="003E7187">
      <w:pPr>
        <w:pStyle w:val="ListParagraph"/>
        <w:numPr>
          <w:ilvl w:val="2"/>
          <w:numId w:val="6"/>
        </w:numPr>
        <w:ind w:left="993" w:hanging="993"/>
        <w:rPr>
          <w:b/>
        </w:rPr>
      </w:pPr>
      <w:r>
        <w:t>D</w:t>
      </w:r>
      <w:r w:rsidR="006F310A">
        <w:t>ecide on the appropriate media position to take with a relevant trustee or an employee, volunteer or supported person in their care, to ensure the right communication is given to the press</w:t>
      </w:r>
      <w:r>
        <w:t>.</w:t>
      </w:r>
    </w:p>
    <w:p w14:paraId="49DDCCDA" w14:textId="77777777" w:rsidR="006F310A" w:rsidRPr="00351382" w:rsidRDefault="00351382" w:rsidP="008C7EA9">
      <w:pPr>
        <w:pStyle w:val="ListParagraph"/>
        <w:numPr>
          <w:ilvl w:val="2"/>
          <w:numId w:val="6"/>
        </w:numPr>
        <w:ind w:left="993" w:hanging="993"/>
        <w:rPr>
          <w:b/>
        </w:rPr>
      </w:pPr>
      <w:r>
        <w:t>S</w:t>
      </w:r>
      <w:r w:rsidR="006F310A">
        <w:t>ign off any news releases, proactive and reactive media statements; comments or quotes, answers to media enqu</w:t>
      </w:r>
      <w:r w:rsidR="009E170A">
        <w:t>iries, social tweets or similar</w:t>
      </w:r>
      <w:r w:rsidR="000D4F14">
        <w:t>.</w:t>
      </w:r>
    </w:p>
    <w:p w14:paraId="5D089F3C" w14:textId="77777777" w:rsidR="006F310A" w:rsidRPr="00351382" w:rsidRDefault="00351382" w:rsidP="008C7EA9">
      <w:pPr>
        <w:pStyle w:val="ListParagraph"/>
        <w:numPr>
          <w:ilvl w:val="2"/>
          <w:numId w:val="6"/>
        </w:numPr>
        <w:ind w:left="993" w:hanging="993"/>
        <w:rPr>
          <w:b/>
        </w:rPr>
      </w:pPr>
      <w:r>
        <w:t>A</w:t>
      </w:r>
      <w:r w:rsidR="006F310A">
        <w:t>pprove any social and website media copy</w:t>
      </w:r>
      <w:r w:rsidR="000D4F14">
        <w:t>.</w:t>
      </w:r>
    </w:p>
    <w:p w14:paraId="2ED1AB0C" w14:textId="77777777" w:rsidR="006F310A" w:rsidRPr="00351382" w:rsidRDefault="00351382" w:rsidP="008C7EA9">
      <w:pPr>
        <w:pStyle w:val="ListParagraph"/>
        <w:numPr>
          <w:ilvl w:val="2"/>
          <w:numId w:val="6"/>
        </w:numPr>
        <w:ind w:left="993" w:hanging="993"/>
        <w:rPr>
          <w:b/>
        </w:rPr>
      </w:pPr>
      <w:r>
        <w:t>B</w:t>
      </w:r>
      <w:r w:rsidR="006F310A">
        <w:t>e responsible for issuing a holding statement (if necessary) before immediately responding to an incident that has attracted press interest.</w:t>
      </w:r>
    </w:p>
    <w:p w14:paraId="3C9BB491" w14:textId="77777777" w:rsidR="009E170A" w:rsidRPr="009E170A" w:rsidRDefault="009E170A" w:rsidP="00351382">
      <w:pPr>
        <w:pStyle w:val="ListParagraph"/>
        <w:ind w:left="426"/>
        <w:rPr>
          <w:b/>
        </w:rPr>
      </w:pPr>
    </w:p>
    <w:p w14:paraId="3C6AE3E9" w14:textId="7A1EB5D1" w:rsidR="003228A0" w:rsidRDefault="009E170A" w:rsidP="00351382">
      <w:pPr>
        <w:pStyle w:val="ListParagraph"/>
        <w:numPr>
          <w:ilvl w:val="1"/>
          <w:numId w:val="6"/>
        </w:numPr>
        <w:ind w:left="426"/>
      </w:pPr>
      <w:r w:rsidRPr="00351382">
        <w:rPr>
          <w:b/>
        </w:rPr>
        <w:lastRenderedPageBreak/>
        <w:t xml:space="preserve">Trustee and Staff </w:t>
      </w:r>
      <w:r w:rsidR="00EB5AEC" w:rsidRPr="00351382">
        <w:rPr>
          <w:b/>
        </w:rPr>
        <w:t>Responsibilities</w:t>
      </w:r>
      <w:r w:rsidR="00EB5AEC">
        <w:rPr>
          <w:b/>
        </w:rPr>
        <w:t xml:space="preserve"> -</w:t>
      </w:r>
      <w:r w:rsidR="008C7EA9">
        <w:rPr>
          <w:b/>
        </w:rPr>
        <w:t xml:space="preserve"> </w:t>
      </w:r>
      <w:r w:rsidR="00E14889" w:rsidRPr="009E170A">
        <w:t xml:space="preserve">Trustees </w:t>
      </w:r>
      <w:r w:rsidR="006F310A" w:rsidRPr="009E170A">
        <w:t xml:space="preserve">and </w:t>
      </w:r>
      <w:r w:rsidR="00E14889" w:rsidRPr="009E170A">
        <w:t>e</w:t>
      </w:r>
      <w:r w:rsidR="006B0297" w:rsidRPr="009E170A">
        <w:t>mployees</w:t>
      </w:r>
      <w:r w:rsidR="00E14889" w:rsidRPr="009E170A">
        <w:t xml:space="preserve"> will:</w:t>
      </w:r>
    </w:p>
    <w:p w14:paraId="6BB63530" w14:textId="77777777" w:rsidR="00351382" w:rsidRPr="00351382" w:rsidRDefault="00351382" w:rsidP="00351382">
      <w:pPr>
        <w:pStyle w:val="ListParagraph"/>
        <w:ind w:left="993" w:hanging="1021"/>
        <w:rPr>
          <w:b/>
        </w:rPr>
      </w:pPr>
    </w:p>
    <w:p w14:paraId="48236095" w14:textId="2B8701D8" w:rsidR="00DF0C47" w:rsidRPr="00351382" w:rsidRDefault="00351382" w:rsidP="00351382">
      <w:pPr>
        <w:pStyle w:val="ListParagraph"/>
        <w:numPr>
          <w:ilvl w:val="2"/>
          <w:numId w:val="6"/>
        </w:numPr>
        <w:ind w:left="993" w:hanging="1021"/>
        <w:rPr>
          <w:b/>
        </w:rPr>
      </w:pPr>
      <w:r>
        <w:t>I</w:t>
      </w:r>
      <w:r w:rsidR="00E14889">
        <w:t>nform</w:t>
      </w:r>
      <w:r w:rsidR="006B0297" w:rsidRPr="0008218A">
        <w:t xml:space="preserve"> the </w:t>
      </w:r>
      <w:r w:rsidR="008C7EA9" w:rsidRPr="008C7EA9">
        <w:rPr>
          <w:highlight w:val="yellow"/>
        </w:rPr>
        <w:t xml:space="preserve">[your </w:t>
      </w:r>
      <w:r w:rsidR="00EB5AEC">
        <w:rPr>
          <w:highlight w:val="yellow"/>
        </w:rPr>
        <w:t>c</w:t>
      </w:r>
      <w:r w:rsidR="008C7EA9" w:rsidRPr="008C7EA9">
        <w:rPr>
          <w:highlight w:val="yellow"/>
        </w:rPr>
        <w:t>harity name]</w:t>
      </w:r>
      <w:r w:rsidR="00E14889">
        <w:t xml:space="preserve"> </w:t>
      </w:r>
      <w:r w:rsidR="006B0297" w:rsidRPr="0008218A">
        <w:t>CEO or designate of any issues which might create negative or positive interest from the media – however small they may seem</w:t>
      </w:r>
      <w:r>
        <w:t>.</w:t>
      </w:r>
    </w:p>
    <w:p w14:paraId="103D0E92" w14:textId="77777777" w:rsidR="006B0297" w:rsidRPr="00351382" w:rsidRDefault="00351382" w:rsidP="00351382">
      <w:pPr>
        <w:pStyle w:val="ListParagraph"/>
        <w:numPr>
          <w:ilvl w:val="2"/>
          <w:numId w:val="6"/>
        </w:numPr>
        <w:ind w:left="993" w:hanging="1021"/>
        <w:rPr>
          <w:b/>
        </w:rPr>
      </w:pPr>
      <w:r>
        <w:t>I</w:t>
      </w:r>
      <w:r w:rsidR="00E14889">
        <w:t>nform</w:t>
      </w:r>
      <w:r w:rsidR="006B0297" w:rsidRPr="0008218A">
        <w:t xml:space="preserve"> the CEO if they have been approached by anyone from the media in connection with their work. </w:t>
      </w:r>
      <w:r w:rsidR="00DD6256">
        <w:t xml:space="preserve">They need to remember that their </w:t>
      </w:r>
      <w:r w:rsidR="006B0297" w:rsidRPr="0008218A">
        <w:t xml:space="preserve">comments – particularly on </w:t>
      </w:r>
      <w:r w:rsidR="00DD6256">
        <w:t xml:space="preserve">their </w:t>
      </w:r>
      <w:r w:rsidR="00E14889">
        <w:t xml:space="preserve">own </w:t>
      </w:r>
      <w:r w:rsidR="006B0297" w:rsidRPr="0008218A">
        <w:t>social media – could b</w:t>
      </w:r>
      <w:r w:rsidR="00DD6256">
        <w:t xml:space="preserve">e taken as the view of </w:t>
      </w:r>
      <w:r w:rsidR="008C7EA9">
        <w:t>the charity</w:t>
      </w:r>
      <w:r w:rsidR="000D4F14">
        <w:t>.</w:t>
      </w:r>
    </w:p>
    <w:p w14:paraId="1164B3BC" w14:textId="77777777" w:rsidR="006B0297" w:rsidRPr="00351382" w:rsidRDefault="00351382" w:rsidP="00351382">
      <w:pPr>
        <w:pStyle w:val="ListParagraph"/>
        <w:numPr>
          <w:ilvl w:val="2"/>
          <w:numId w:val="6"/>
        </w:numPr>
        <w:ind w:left="993" w:hanging="1021"/>
        <w:rPr>
          <w:b/>
        </w:rPr>
      </w:pPr>
      <w:r>
        <w:t>U</w:t>
      </w:r>
      <w:r w:rsidR="00E14889">
        <w:t>phold</w:t>
      </w:r>
      <w:r w:rsidR="008C7EA9">
        <w:t xml:space="preserve"> the position the charity</w:t>
      </w:r>
      <w:r w:rsidR="006B0297" w:rsidRPr="0008218A">
        <w:t xml:space="preserve"> is taking with any media</w:t>
      </w:r>
      <w:r w:rsidR="0065636D" w:rsidRPr="0008218A">
        <w:t xml:space="preserve"> story</w:t>
      </w:r>
      <w:r w:rsidR="000D4F14">
        <w:t>.</w:t>
      </w:r>
    </w:p>
    <w:p w14:paraId="5F4FEBB7" w14:textId="77777777" w:rsidR="00C2015B" w:rsidRPr="00351382" w:rsidRDefault="00351382" w:rsidP="00351382">
      <w:pPr>
        <w:pStyle w:val="ListParagraph"/>
        <w:numPr>
          <w:ilvl w:val="2"/>
          <w:numId w:val="6"/>
        </w:numPr>
        <w:ind w:left="993" w:hanging="1021"/>
        <w:rPr>
          <w:b/>
        </w:rPr>
      </w:pPr>
      <w:r>
        <w:t>Gi</w:t>
      </w:r>
      <w:r w:rsidR="00E14889" w:rsidRPr="009721B5">
        <w:t>ve</w:t>
      </w:r>
      <w:r w:rsidR="006B0297" w:rsidRPr="009721B5">
        <w:t xml:space="preserve"> no </w:t>
      </w:r>
      <w:r w:rsidR="0065636D" w:rsidRPr="009721B5">
        <w:t xml:space="preserve">interview or comment </w:t>
      </w:r>
      <w:r w:rsidR="00C2015B" w:rsidRPr="009721B5">
        <w:t>to the media on behalf of the</w:t>
      </w:r>
      <w:r w:rsidR="00035912" w:rsidRPr="009721B5">
        <w:t xml:space="preserve"> </w:t>
      </w:r>
      <w:r w:rsidR="008C7EA9">
        <w:t>charity</w:t>
      </w:r>
      <w:r w:rsidR="00035912" w:rsidRPr="009721B5">
        <w:t xml:space="preserve"> without prior consent or discussion with the </w:t>
      </w:r>
      <w:r w:rsidR="008C7EA9">
        <w:t>CEO/designate/The Almshouse Association if applicable</w:t>
      </w:r>
      <w:r w:rsidR="00035912" w:rsidRPr="009721B5">
        <w:t>.</w:t>
      </w:r>
    </w:p>
    <w:p w14:paraId="1812C312" w14:textId="77777777" w:rsidR="006B0297" w:rsidRPr="00351382" w:rsidRDefault="00351382" w:rsidP="00351382">
      <w:pPr>
        <w:pStyle w:val="ListParagraph"/>
        <w:numPr>
          <w:ilvl w:val="2"/>
          <w:numId w:val="6"/>
        </w:numPr>
        <w:ind w:left="993" w:hanging="1021"/>
        <w:rPr>
          <w:b/>
        </w:rPr>
      </w:pPr>
      <w:r>
        <w:t>M</w:t>
      </w:r>
      <w:r w:rsidR="00E14889">
        <w:t>ake</w:t>
      </w:r>
      <w:r w:rsidR="006B0297" w:rsidRPr="0008218A">
        <w:t xml:space="preserve"> themselves available for media training should they be asked</w:t>
      </w:r>
      <w:r w:rsidR="000D4F14">
        <w:t>.</w:t>
      </w:r>
    </w:p>
    <w:p w14:paraId="22D2391F" w14:textId="77777777" w:rsidR="00E14889" w:rsidRPr="00351382" w:rsidRDefault="00351382" w:rsidP="00351382">
      <w:pPr>
        <w:pStyle w:val="ListParagraph"/>
        <w:numPr>
          <w:ilvl w:val="2"/>
          <w:numId w:val="6"/>
        </w:numPr>
        <w:ind w:left="993" w:hanging="1021"/>
        <w:rPr>
          <w:b/>
        </w:rPr>
      </w:pPr>
      <w:r>
        <w:t>A</w:t>
      </w:r>
      <w:r w:rsidR="00E14889">
        <w:t xml:space="preserve">dhere to GDPR regulations and prior consent </w:t>
      </w:r>
      <w:r w:rsidR="006970A8">
        <w:t>of residents</w:t>
      </w:r>
      <w:r w:rsidR="000D4F14">
        <w:t>.</w:t>
      </w:r>
      <w:r w:rsidR="006970A8">
        <w:t xml:space="preserve"> </w:t>
      </w:r>
    </w:p>
    <w:p w14:paraId="75E61AD9" w14:textId="77777777" w:rsidR="006B0297" w:rsidRPr="0008218A" w:rsidRDefault="006B0297" w:rsidP="00351382">
      <w:pPr>
        <w:pStyle w:val="ListParagraph"/>
        <w:ind w:left="993"/>
      </w:pPr>
    </w:p>
    <w:p w14:paraId="17A0E6B4" w14:textId="6744ED93" w:rsidR="000D2B10" w:rsidRDefault="000D2B10" w:rsidP="000D4F14">
      <w:pPr>
        <w:pStyle w:val="ListParagraph"/>
        <w:numPr>
          <w:ilvl w:val="0"/>
          <w:numId w:val="6"/>
        </w:numPr>
        <w:ind w:left="426" w:hanging="426"/>
      </w:pPr>
      <w:r w:rsidRPr="009E170A">
        <w:rPr>
          <w:b/>
        </w:rPr>
        <w:t>Procedure for hand</w:t>
      </w:r>
      <w:r w:rsidR="0012468B" w:rsidRPr="009E170A">
        <w:rPr>
          <w:b/>
        </w:rPr>
        <w:t>l</w:t>
      </w:r>
      <w:r w:rsidRPr="009E170A">
        <w:rPr>
          <w:b/>
        </w:rPr>
        <w:t xml:space="preserve">ing media </w:t>
      </w:r>
      <w:r w:rsidR="00EB5AEC" w:rsidRPr="009E170A">
        <w:rPr>
          <w:b/>
        </w:rPr>
        <w:t xml:space="preserve">enquiries </w:t>
      </w:r>
      <w:r w:rsidR="00EB5AEC">
        <w:rPr>
          <w:b/>
        </w:rPr>
        <w:t>-</w:t>
      </w:r>
      <w:r w:rsidR="008C7EA9">
        <w:rPr>
          <w:b/>
        </w:rPr>
        <w:t xml:space="preserve"> </w:t>
      </w:r>
      <w:r w:rsidRPr="0008218A">
        <w:t>Anyone receiving an enquiry from the media</w:t>
      </w:r>
      <w:r w:rsidRPr="009E170A">
        <w:rPr>
          <w:b/>
        </w:rPr>
        <w:t xml:space="preserve"> </w:t>
      </w:r>
      <w:r w:rsidRPr="0008218A">
        <w:t xml:space="preserve">should: </w:t>
      </w:r>
    </w:p>
    <w:p w14:paraId="12BF4236" w14:textId="77777777" w:rsidR="000D4F14" w:rsidRDefault="000D4F14" w:rsidP="000D4F14">
      <w:pPr>
        <w:pStyle w:val="ListParagraph"/>
        <w:ind w:left="426"/>
      </w:pPr>
    </w:p>
    <w:p w14:paraId="4E5BDBA5" w14:textId="2353C21E" w:rsidR="009E170A" w:rsidRDefault="000D4F14" w:rsidP="000D4F14">
      <w:pPr>
        <w:pStyle w:val="ListParagraph"/>
        <w:numPr>
          <w:ilvl w:val="1"/>
          <w:numId w:val="6"/>
        </w:numPr>
        <w:ind w:left="993" w:hanging="999"/>
      </w:pPr>
      <w:r>
        <w:t>As</w:t>
      </w:r>
      <w:r w:rsidR="000D2B10" w:rsidRPr="0008218A">
        <w:t xml:space="preserve">k </w:t>
      </w:r>
      <w:r w:rsidR="0065636D" w:rsidRPr="0008218A">
        <w:t>the journalist the nature of the</w:t>
      </w:r>
      <w:r w:rsidR="000D2B10" w:rsidRPr="0008218A">
        <w:t xml:space="preserve"> enquiry and when </w:t>
      </w:r>
      <w:r>
        <w:t>they need</w:t>
      </w:r>
      <w:r w:rsidR="000D2B10" w:rsidRPr="0008218A">
        <w:t xml:space="preserve"> </w:t>
      </w:r>
      <w:r w:rsidR="00EB5AEC" w:rsidRPr="0008218A">
        <w:t>the information</w:t>
      </w:r>
      <w:r>
        <w:t>.</w:t>
      </w:r>
    </w:p>
    <w:p w14:paraId="35063477" w14:textId="77777777" w:rsidR="003E08F7" w:rsidRPr="00850471" w:rsidRDefault="000D4F14" w:rsidP="000D4F14">
      <w:pPr>
        <w:pStyle w:val="ListParagraph"/>
        <w:numPr>
          <w:ilvl w:val="1"/>
          <w:numId w:val="6"/>
        </w:numPr>
        <w:ind w:left="993" w:hanging="999"/>
      </w:pPr>
      <w:r w:rsidRPr="00850471">
        <w:t>If</w:t>
      </w:r>
      <w:r w:rsidR="0012468B" w:rsidRPr="00850471">
        <w:t xml:space="preserve"> applicable, </w:t>
      </w:r>
      <w:r w:rsidR="00DD6256" w:rsidRPr="00850471">
        <w:t>explain that they</w:t>
      </w:r>
      <w:r w:rsidR="000D2B10" w:rsidRPr="00850471">
        <w:t xml:space="preserve"> are not the best person to deal with the request</w:t>
      </w:r>
      <w:r w:rsidR="00F6097E" w:rsidRPr="00850471">
        <w:t xml:space="preserve"> but</w:t>
      </w:r>
      <w:r w:rsidR="003E08F7" w:rsidRPr="00850471">
        <w:t xml:space="preserve"> </w:t>
      </w:r>
      <w:r w:rsidR="00DD6256" w:rsidRPr="00850471">
        <w:t xml:space="preserve">that they </w:t>
      </w:r>
      <w:r w:rsidR="000D2B10" w:rsidRPr="00850471">
        <w:t xml:space="preserve">will refer the journalist to </w:t>
      </w:r>
      <w:r w:rsidR="005E1BD2" w:rsidRPr="00850471">
        <w:t>the CEO and arrange for the CEO to call the journalist.</w:t>
      </w:r>
    </w:p>
    <w:p w14:paraId="4A1785CF" w14:textId="77777777" w:rsidR="003E08F7" w:rsidRDefault="000D4F14" w:rsidP="000D4F14">
      <w:pPr>
        <w:pStyle w:val="ListParagraph"/>
        <w:numPr>
          <w:ilvl w:val="1"/>
          <w:numId w:val="6"/>
        </w:numPr>
        <w:ind w:left="993" w:hanging="999"/>
      </w:pPr>
      <w:r>
        <w:t>I</w:t>
      </w:r>
      <w:r w:rsidR="00F6097E" w:rsidRPr="0008218A">
        <w:t xml:space="preserve">mportantly, be sure to </w:t>
      </w:r>
      <w:r w:rsidR="003F7AAF">
        <w:t>take the name,</w:t>
      </w:r>
      <w:r w:rsidR="0065636D" w:rsidRPr="0008218A">
        <w:t xml:space="preserve"> number </w:t>
      </w:r>
      <w:r w:rsidR="003F7AAF">
        <w:t>and/</w:t>
      </w:r>
      <w:r w:rsidR="0065636D" w:rsidRPr="0008218A">
        <w:t>or email address</w:t>
      </w:r>
      <w:r w:rsidR="00DD6256">
        <w:t xml:space="preserve"> of the caller</w:t>
      </w:r>
      <w:r>
        <w:t>.</w:t>
      </w:r>
    </w:p>
    <w:p w14:paraId="0375221B" w14:textId="77777777" w:rsidR="006970A8" w:rsidRDefault="000D4F14" w:rsidP="000D4F14">
      <w:pPr>
        <w:pStyle w:val="ListParagraph"/>
        <w:numPr>
          <w:ilvl w:val="1"/>
          <w:numId w:val="6"/>
        </w:numPr>
        <w:ind w:left="993" w:hanging="999"/>
      </w:pPr>
      <w:r>
        <w:t>B</w:t>
      </w:r>
      <w:r w:rsidR="006970A8">
        <w:t>e friendly and helpful but remain polite and firm</w:t>
      </w:r>
      <w:r>
        <w:t>.</w:t>
      </w:r>
    </w:p>
    <w:p w14:paraId="3FAA195C" w14:textId="77777777" w:rsidR="006970A8" w:rsidRDefault="000D4F14" w:rsidP="000D4F14">
      <w:pPr>
        <w:pStyle w:val="ListParagraph"/>
        <w:numPr>
          <w:ilvl w:val="1"/>
          <w:numId w:val="6"/>
        </w:numPr>
        <w:ind w:left="993" w:hanging="999"/>
      </w:pPr>
      <w:r>
        <w:t>B</w:t>
      </w:r>
      <w:r w:rsidR="006970A8">
        <w:t>e careful of being</w:t>
      </w:r>
      <w:r w:rsidR="006970A8" w:rsidRPr="0008218A">
        <w:t xml:space="preserve"> pressured</w:t>
      </w:r>
      <w:r w:rsidR="00F230EB">
        <w:t xml:space="preserve"> into conversation you </w:t>
      </w:r>
      <w:r w:rsidR="00DD6256">
        <w:t>might</w:t>
      </w:r>
      <w:r w:rsidR="006970A8">
        <w:t xml:space="preserve"> regret!</w:t>
      </w:r>
    </w:p>
    <w:p w14:paraId="7B9BB70F" w14:textId="77777777" w:rsidR="003E08F7" w:rsidRPr="0008218A" w:rsidRDefault="003E08F7" w:rsidP="00351382">
      <w:pPr>
        <w:pStyle w:val="ListParagraph"/>
        <w:ind w:left="426"/>
      </w:pPr>
    </w:p>
    <w:p w14:paraId="1FCAB615" w14:textId="74BC8EF4" w:rsidR="003E08F7" w:rsidRDefault="003E7187" w:rsidP="00C92283">
      <w:pPr>
        <w:pStyle w:val="ListParagraph"/>
        <w:numPr>
          <w:ilvl w:val="0"/>
          <w:numId w:val="6"/>
        </w:numPr>
        <w:ind w:left="426"/>
      </w:pPr>
      <w:r w:rsidRPr="008C7EA9">
        <w:rPr>
          <w:b/>
        </w:rPr>
        <w:t>Door stepping</w:t>
      </w:r>
      <w:r w:rsidR="008C7EA9" w:rsidRPr="008C7EA9">
        <w:rPr>
          <w:b/>
        </w:rPr>
        <w:t xml:space="preserve"> - </w:t>
      </w:r>
      <w:r w:rsidR="00F73263" w:rsidRPr="0008218A">
        <w:t xml:space="preserve">In </w:t>
      </w:r>
      <w:r w:rsidR="00F6097E" w:rsidRPr="0008218A">
        <w:t xml:space="preserve">the event of an immediate </w:t>
      </w:r>
      <w:r w:rsidR="006970A8">
        <w:t xml:space="preserve">breaking </w:t>
      </w:r>
      <w:r w:rsidR="00F6097E" w:rsidRPr="0008218A">
        <w:t xml:space="preserve">news </w:t>
      </w:r>
      <w:r w:rsidR="006970A8">
        <w:t>story, journalists can</w:t>
      </w:r>
      <w:r w:rsidR="00F73263" w:rsidRPr="0008218A">
        <w:t xml:space="preserve"> </w:t>
      </w:r>
      <w:r w:rsidR="006970A8">
        <w:t>‘</w:t>
      </w:r>
      <w:r w:rsidR="00EB5AEC" w:rsidRPr="0008218A">
        <w:t>doorstep</w:t>
      </w:r>
      <w:r w:rsidR="006970A8">
        <w:t>’</w:t>
      </w:r>
      <w:r w:rsidR="00F73263" w:rsidRPr="0008218A">
        <w:t xml:space="preserve"> a junior person who can be c</w:t>
      </w:r>
      <w:r w:rsidR="0065636D" w:rsidRPr="0008218A">
        <w:t>aught unaware</w:t>
      </w:r>
      <w:r w:rsidR="00F73263" w:rsidRPr="0008218A">
        <w:t xml:space="preserve">. The words ‘no comment’ can be interpreted negatively so it is best </w:t>
      </w:r>
      <w:r w:rsidR="00DD6256">
        <w:t xml:space="preserve">for them </w:t>
      </w:r>
      <w:r w:rsidR="00F73263" w:rsidRPr="0008218A">
        <w:t xml:space="preserve">to reassure </w:t>
      </w:r>
      <w:r w:rsidR="0065636D" w:rsidRPr="0008218A">
        <w:t xml:space="preserve">the </w:t>
      </w:r>
      <w:r w:rsidR="00D617EE" w:rsidRPr="0008218A">
        <w:t xml:space="preserve">journalist </w:t>
      </w:r>
      <w:r w:rsidR="00F73263" w:rsidRPr="0008218A">
        <w:t>tha</w:t>
      </w:r>
      <w:r w:rsidR="00D617EE" w:rsidRPr="0008218A">
        <w:t xml:space="preserve">t every effort will be made to ensure someone is in contact </w:t>
      </w:r>
      <w:r w:rsidR="00F6097E" w:rsidRPr="0008218A">
        <w:t xml:space="preserve">with them </w:t>
      </w:r>
      <w:r w:rsidR="00D617EE" w:rsidRPr="0008218A">
        <w:t>as soon as possible.</w:t>
      </w:r>
      <w:r w:rsidR="00035912">
        <w:t xml:space="preserve"> </w:t>
      </w:r>
    </w:p>
    <w:p w14:paraId="3EB81261" w14:textId="77777777" w:rsidR="008C7EA9" w:rsidRDefault="008C7EA9" w:rsidP="008C7EA9">
      <w:pPr>
        <w:pStyle w:val="ListParagraph"/>
        <w:ind w:left="426"/>
      </w:pPr>
    </w:p>
    <w:p w14:paraId="36A5E968" w14:textId="77777777" w:rsidR="000D2B10" w:rsidRDefault="003F7AAF" w:rsidP="00351382">
      <w:pPr>
        <w:pStyle w:val="ListParagraph"/>
        <w:numPr>
          <w:ilvl w:val="0"/>
          <w:numId w:val="6"/>
        </w:numPr>
        <w:ind w:left="426"/>
      </w:pPr>
      <w:r w:rsidRPr="003F7AAF">
        <w:rPr>
          <w:b/>
        </w:rPr>
        <w:t>Social Media</w:t>
      </w:r>
      <w:r>
        <w:t xml:space="preserve"> - </w:t>
      </w:r>
      <w:r w:rsidR="00035912">
        <w:t xml:space="preserve">Dealing with online media through platforms such as Twitter needs to be handled with special care because negative comment can spiral out of control instantly. Please see </w:t>
      </w:r>
      <w:r w:rsidR="003E7187">
        <w:t>the Charity’s</w:t>
      </w:r>
      <w:r w:rsidR="00035912">
        <w:t xml:space="preserve"> Social Media Policy</w:t>
      </w:r>
      <w:r w:rsidR="003E7187">
        <w:t xml:space="preserve"> for clear guidelines on social media use</w:t>
      </w:r>
      <w:r>
        <w:t>.</w:t>
      </w:r>
    </w:p>
    <w:p w14:paraId="15F81047" w14:textId="77777777" w:rsidR="003F7AAF" w:rsidRPr="0008218A" w:rsidRDefault="003F7AAF" w:rsidP="003F7AAF">
      <w:pPr>
        <w:pStyle w:val="ListParagraph"/>
        <w:ind w:left="426"/>
      </w:pPr>
    </w:p>
    <w:p w14:paraId="689530EF" w14:textId="77777777" w:rsidR="00867DAB" w:rsidRDefault="00F73263" w:rsidP="003F7AAF">
      <w:pPr>
        <w:pStyle w:val="ListParagraph"/>
        <w:numPr>
          <w:ilvl w:val="0"/>
          <w:numId w:val="6"/>
        </w:numPr>
      </w:pPr>
      <w:r w:rsidRPr="003F7AAF">
        <w:rPr>
          <w:b/>
        </w:rPr>
        <w:t>Confidentiality</w:t>
      </w:r>
      <w:r w:rsidR="008C7EA9">
        <w:rPr>
          <w:b/>
        </w:rPr>
        <w:t xml:space="preserve"> - </w:t>
      </w:r>
      <w:r w:rsidRPr="0008218A">
        <w:t xml:space="preserve">All </w:t>
      </w:r>
      <w:r w:rsidR="00F230EB">
        <w:t>t</w:t>
      </w:r>
      <w:r w:rsidR="006970A8">
        <w:t xml:space="preserve">rustees and </w:t>
      </w:r>
      <w:r w:rsidRPr="0008218A">
        <w:t>employees have a duty of confident</w:t>
      </w:r>
      <w:r w:rsidR="00DD6256">
        <w:t>iality to their</w:t>
      </w:r>
      <w:r w:rsidR="006970A8">
        <w:t xml:space="preserve"> residents.</w:t>
      </w:r>
      <w:r w:rsidRPr="0008218A">
        <w:t xml:space="preserve"> Unauthorised disclosure of personal information about th</w:t>
      </w:r>
      <w:r w:rsidR="006970A8">
        <w:t>em</w:t>
      </w:r>
      <w:r w:rsidR="00C35080" w:rsidRPr="0008218A">
        <w:t xml:space="preserve">, or about matters relating to </w:t>
      </w:r>
      <w:r w:rsidR="006970A8">
        <w:t>them</w:t>
      </w:r>
      <w:r w:rsidR="00F6097E" w:rsidRPr="0008218A">
        <w:t>,</w:t>
      </w:r>
      <w:r w:rsidR="00C35080" w:rsidRPr="0008218A">
        <w:t xml:space="preserve"> coul</w:t>
      </w:r>
      <w:r w:rsidR="006970A8">
        <w:t>d result in a complaint to the Charity Commission.</w:t>
      </w:r>
    </w:p>
    <w:p w14:paraId="3E83230E" w14:textId="77777777" w:rsidR="00F230EB" w:rsidRDefault="00F230EB" w:rsidP="00F230EB">
      <w:pPr>
        <w:pStyle w:val="ListParagraph"/>
      </w:pPr>
    </w:p>
    <w:p w14:paraId="47E4AEF2" w14:textId="76037AEB" w:rsidR="00F230EB" w:rsidRDefault="00F230EB" w:rsidP="00945ED7">
      <w:r>
        <w:t>_______________________________________________________________________________</w:t>
      </w:r>
    </w:p>
    <w:p w14:paraId="49D5E275" w14:textId="16AEA339" w:rsidR="00E5315A" w:rsidRPr="00647BDB" w:rsidRDefault="00E5315A" w:rsidP="00F230EB">
      <w:pPr>
        <w:spacing w:after="0" w:line="240" w:lineRule="auto"/>
        <w:rPr>
          <w:bCs/>
        </w:rPr>
      </w:pPr>
      <w:r w:rsidRPr="00647BDB">
        <w:rPr>
          <w:bCs/>
        </w:rPr>
        <w:t>Version Created:</w:t>
      </w:r>
      <w:r w:rsidR="00F230EB" w:rsidRPr="00647BDB">
        <w:rPr>
          <w:bCs/>
        </w:rPr>
        <w:tab/>
      </w:r>
      <w:r w:rsidRPr="00647BDB">
        <w:rPr>
          <w:bCs/>
        </w:rPr>
        <w:t>September 2024</w:t>
      </w:r>
    </w:p>
    <w:p w14:paraId="2B18521B" w14:textId="58150592" w:rsidR="00F230EB" w:rsidRPr="00647BDB" w:rsidRDefault="00E5315A" w:rsidP="00F230EB">
      <w:pPr>
        <w:spacing w:after="0" w:line="240" w:lineRule="auto"/>
        <w:rPr>
          <w:bCs/>
        </w:rPr>
      </w:pPr>
      <w:r w:rsidRPr="00647BDB">
        <w:rPr>
          <w:bCs/>
        </w:rPr>
        <w:t>By:</w:t>
      </w:r>
      <w:r w:rsidRPr="00647BDB">
        <w:rPr>
          <w:bCs/>
        </w:rPr>
        <w:tab/>
      </w:r>
      <w:r w:rsidRPr="00647BDB">
        <w:rPr>
          <w:bCs/>
        </w:rPr>
        <w:tab/>
      </w:r>
      <w:r w:rsidRPr="00647BDB">
        <w:rPr>
          <w:bCs/>
        </w:rPr>
        <w:tab/>
      </w:r>
      <w:r w:rsidR="00F230EB" w:rsidRPr="00647BDB">
        <w:rPr>
          <w:bCs/>
        </w:rPr>
        <w:t>PR &amp; Engagement Manager</w:t>
      </w:r>
    </w:p>
    <w:p w14:paraId="5F12A7A1" w14:textId="4910BD9C" w:rsidR="00867DAB" w:rsidRPr="00647BDB" w:rsidRDefault="00F230EB" w:rsidP="00F230EB">
      <w:pPr>
        <w:spacing w:after="0" w:line="240" w:lineRule="auto"/>
        <w:rPr>
          <w:bCs/>
        </w:rPr>
      </w:pPr>
      <w:r w:rsidRPr="00647BDB">
        <w:rPr>
          <w:bCs/>
        </w:rPr>
        <w:t>Next Review Date:</w:t>
      </w:r>
      <w:r w:rsidRPr="00647BDB">
        <w:rPr>
          <w:bCs/>
        </w:rPr>
        <w:tab/>
        <w:t>September 202</w:t>
      </w:r>
      <w:r w:rsidR="00EB5AEC" w:rsidRPr="00647BDB">
        <w:rPr>
          <w:bCs/>
        </w:rPr>
        <w:t>6</w:t>
      </w:r>
    </w:p>
    <w:sectPr w:rsidR="00867DAB" w:rsidRPr="00647BDB" w:rsidSect="00647BDB">
      <w:headerReference w:type="default" r:id="rId10"/>
      <w:footerReference w:type="default" r:id="rId11"/>
      <w:pgSz w:w="11906" w:h="16838"/>
      <w:pgMar w:top="1702" w:right="849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BEC74" w14:textId="77777777" w:rsidR="007F50B2" w:rsidRDefault="007F50B2" w:rsidP="003F7AAF">
      <w:pPr>
        <w:spacing w:after="0" w:line="240" w:lineRule="auto"/>
      </w:pPr>
      <w:r>
        <w:separator/>
      </w:r>
    </w:p>
  </w:endnote>
  <w:endnote w:type="continuationSeparator" w:id="0">
    <w:p w14:paraId="5B3C29BE" w14:textId="77777777" w:rsidR="007F50B2" w:rsidRDefault="007F50B2" w:rsidP="003F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HelveticaNeue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8EED7" w14:textId="6CC3499F" w:rsidR="003F7AAF" w:rsidRPr="00EB5AEC" w:rsidRDefault="00F230EB" w:rsidP="00647BDB">
    <w:pPr>
      <w:pStyle w:val="Footer"/>
      <w:tabs>
        <w:tab w:val="clear" w:pos="9026"/>
      </w:tabs>
      <w:rPr>
        <w:sz w:val="18"/>
        <w:szCs w:val="18"/>
      </w:rPr>
    </w:pPr>
    <w:r w:rsidRPr="00EB5AEC">
      <w:rPr>
        <w:sz w:val="18"/>
        <w:szCs w:val="18"/>
      </w:rPr>
      <w:t>TAA</w:t>
    </w:r>
    <w:r w:rsidR="00EB5AEC">
      <w:rPr>
        <w:sz w:val="18"/>
        <w:szCs w:val="18"/>
      </w:rPr>
      <w:t>/Model Polices and Templates/</w:t>
    </w:r>
    <w:r w:rsidRPr="00EB5AEC">
      <w:rPr>
        <w:sz w:val="18"/>
        <w:szCs w:val="18"/>
      </w:rPr>
      <w:t xml:space="preserve"> Media Handling Procedures v2</w:t>
    </w:r>
    <w:r w:rsidR="00BA3774">
      <w:rPr>
        <w:sz w:val="18"/>
        <w:szCs w:val="18"/>
      </w:rPr>
      <w:t xml:space="preserve">   </w:t>
    </w:r>
    <w:r w:rsidR="0048679E">
      <w:rPr>
        <w:sz w:val="18"/>
        <w:szCs w:val="18"/>
      </w:rPr>
      <w:t xml:space="preserve">         </w:t>
    </w:r>
    <w:r w:rsidR="00BA3774">
      <w:rPr>
        <w:sz w:val="18"/>
        <w:szCs w:val="18"/>
      </w:rPr>
      <w:t xml:space="preserve"> </w:t>
    </w:r>
    <w:r w:rsidR="0048679E">
      <w:rPr>
        <w:sz w:val="18"/>
        <w:szCs w:val="18"/>
      </w:rPr>
      <w:fldChar w:fldCharType="begin"/>
    </w:r>
    <w:r w:rsidR="0048679E">
      <w:rPr>
        <w:sz w:val="18"/>
        <w:szCs w:val="18"/>
      </w:rPr>
      <w:instrText xml:space="preserve"> PAGE   \* MERGEFORMAT </w:instrText>
    </w:r>
    <w:r w:rsidR="0048679E">
      <w:rPr>
        <w:sz w:val="18"/>
        <w:szCs w:val="18"/>
      </w:rPr>
      <w:fldChar w:fldCharType="separate"/>
    </w:r>
    <w:r w:rsidR="0048679E">
      <w:rPr>
        <w:noProof/>
        <w:sz w:val="18"/>
        <w:szCs w:val="18"/>
      </w:rPr>
      <w:t>1</w:t>
    </w:r>
    <w:r w:rsidR="0048679E">
      <w:rPr>
        <w:sz w:val="18"/>
        <w:szCs w:val="18"/>
      </w:rPr>
      <w:fldChar w:fldCharType="end"/>
    </w:r>
    <w:r w:rsidR="0048679E">
      <w:rPr>
        <w:sz w:val="18"/>
        <w:szCs w:val="18"/>
      </w:rPr>
      <w:t xml:space="preserve"> of </w:t>
    </w:r>
    <w:r w:rsidR="0048679E">
      <w:rPr>
        <w:sz w:val="18"/>
        <w:szCs w:val="18"/>
      </w:rPr>
      <w:fldChar w:fldCharType="begin"/>
    </w:r>
    <w:r w:rsidR="0048679E">
      <w:rPr>
        <w:sz w:val="18"/>
        <w:szCs w:val="18"/>
      </w:rPr>
      <w:instrText xml:space="preserve"> NUMPAGES   \* MERGEFORMAT </w:instrText>
    </w:r>
    <w:r w:rsidR="0048679E">
      <w:rPr>
        <w:sz w:val="18"/>
        <w:szCs w:val="18"/>
      </w:rPr>
      <w:fldChar w:fldCharType="separate"/>
    </w:r>
    <w:r w:rsidR="0048679E">
      <w:rPr>
        <w:noProof/>
        <w:sz w:val="18"/>
        <w:szCs w:val="18"/>
      </w:rPr>
      <w:t>2</w:t>
    </w:r>
    <w:r w:rsidR="0048679E">
      <w:rPr>
        <w:sz w:val="18"/>
        <w:szCs w:val="18"/>
      </w:rPr>
      <w:fldChar w:fldCharType="end"/>
    </w:r>
    <w:r w:rsidR="003F7AAF" w:rsidRPr="00EB5AEC">
      <w:rPr>
        <w:sz w:val="18"/>
        <w:szCs w:val="18"/>
      </w:rPr>
      <w:tab/>
    </w:r>
    <w:r w:rsidR="00647BDB">
      <w:rPr>
        <w:sz w:val="18"/>
        <w:szCs w:val="18"/>
      </w:rPr>
      <w:tab/>
    </w:r>
    <w:r w:rsidR="00647BDB">
      <w:rPr>
        <w:sz w:val="18"/>
        <w:szCs w:val="18"/>
      </w:rPr>
      <w:tab/>
    </w:r>
    <w:r w:rsidRPr="00EB5AEC">
      <w:rPr>
        <w:sz w:val="18"/>
        <w:szCs w:val="18"/>
      </w:rPr>
      <w:t>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5C271" w14:textId="77777777" w:rsidR="007F50B2" w:rsidRDefault="007F50B2" w:rsidP="003F7AAF">
      <w:pPr>
        <w:spacing w:after="0" w:line="240" w:lineRule="auto"/>
      </w:pPr>
      <w:r>
        <w:separator/>
      </w:r>
    </w:p>
  </w:footnote>
  <w:footnote w:type="continuationSeparator" w:id="0">
    <w:p w14:paraId="05BC4963" w14:textId="77777777" w:rsidR="007F50B2" w:rsidRDefault="007F50B2" w:rsidP="003F7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0DFA2" w14:textId="77777777" w:rsidR="003F7AAF" w:rsidRDefault="0024451F">
    <w:pPr>
      <w:pStyle w:val="Header"/>
    </w:pPr>
    <w:r>
      <w:rPr>
        <w:noProof/>
        <w:lang w:eastAsia="en-GB"/>
      </w:rPr>
      <w:drawing>
        <wp:inline distT="0" distB="0" distL="0" distR="0" wp14:anchorId="0AAA29E5" wp14:editId="3D15E360">
          <wp:extent cx="347345" cy="347345"/>
          <wp:effectExtent l="0" t="0" r="0" b="0"/>
          <wp:docPr id="1114939215" name="Picture 11149392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F4E37"/>
    <w:multiLevelType w:val="multilevel"/>
    <w:tmpl w:val="C17414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7F3D4E"/>
    <w:multiLevelType w:val="hybridMultilevel"/>
    <w:tmpl w:val="53D0D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17C47"/>
    <w:multiLevelType w:val="hybridMultilevel"/>
    <w:tmpl w:val="E2F8E866"/>
    <w:lvl w:ilvl="0" w:tplc="57F231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B22D5"/>
    <w:multiLevelType w:val="hybridMultilevel"/>
    <w:tmpl w:val="E2F67418"/>
    <w:lvl w:ilvl="0" w:tplc="9E76B7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833DC"/>
    <w:multiLevelType w:val="multilevel"/>
    <w:tmpl w:val="8C588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2C779D"/>
    <w:multiLevelType w:val="hybridMultilevel"/>
    <w:tmpl w:val="0582BC84"/>
    <w:lvl w:ilvl="0" w:tplc="08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" w15:restartNumberingAfterBreak="0">
    <w:nsid w:val="4320755E"/>
    <w:multiLevelType w:val="hybridMultilevel"/>
    <w:tmpl w:val="EBB4F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365D5"/>
    <w:multiLevelType w:val="hybridMultilevel"/>
    <w:tmpl w:val="A1D4D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F7ED9"/>
    <w:multiLevelType w:val="hybridMultilevel"/>
    <w:tmpl w:val="42DA0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77141"/>
    <w:multiLevelType w:val="hybridMultilevel"/>
    <w:tmpl w:val="382E8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12336">
    <w:abstractNumId w:val="3"/>
  </w:num>
  <w:num w:numId="2" w16cid:durableId="1140541089">
    <w:abstractNumId w:val="2"/>
  </w:num>
  <w:num w:numId="3" w16cid:durableId="434136554">
    <w:abstractNumId w:val="7"/>
  </w:num>
  <w:num w:numId="4" w16cid:durableId="877861130">
    <w:abstractNumId w:val="6"/>
  </w:num>
  <w:num w:numId="5" w16cid:durableId="486021845">
    <w:abstractNumId w:val="9"/>
  </w:num>
  <w:num w:numId="6" w16cid:durableId="514656320">
    <w:abstractNumId w:val="4"/>
  </w:num>
  <w:num w:numId="7" w16cid:durableId="756555612">
    <w:abstractNumId w:val="5"/>
  </w:num>
  <w:num w:numId="8" w16cid:durableId="1750925978">
    <w:abstractNumId w:val="1"/>
  </w:num>
  <w:num w:numId="9" w16cid:durableId="1365595516">
    <w:abstractNumId w:val="8"/>
  </w:num>
  <w:num w:numId="10" w16cid:durableId="1773698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31E"/>
    <w:rsid w:val="00035912"/>
    <w:rsid w:val="0008218A"/>
    <w:rsid w:val="000D2B10"/>
    <w:rsid w:val="000D4F14"/>
    <w:rsid w:val="0012468B"/>
    <w:rsid w:val="0020509F"/>
    <w:rsid w:val="0024451F"/>
    <w:rsid w:val="002C7097"/>
    <w:rsid w:val="002D6A85"/>
    <w:rsid w:val="002E7E6E"/>
    <w:rsid w:val="003228A0"/>
    <w:rsid w:val="00337346"/>
    <w:rsid w:val="00351382"/>
    <w:rsid w:val="003E08F7"/>
    <w:rsid w:val="003E7187"/>
    <w:rsid w:val="003F7AAF"/>
    <w:rsid w:val="00462698"/>
    <w:rsid w:val="0048679E"/>
    <w:rsid w:val="004C6C96"/>
    <w:rsid w:val="00514529"/>
    <w:rsid w:val="005162BA"/>
    <w:rsid w:val="005E1BD2"/>
    <w:rsid w:val="00602C5A"/>
    <w:rsid w:val="00647BDB"/>
    <w:rsid w:val="0065636D"/>
    <w:rsid w:val="006970A8"/>
    <w:rsid w:val="006B0297"/>
    <w:rsid w:val="006F310A"/>
    <w:rsid w:val="00717A7C"/>
    <w:rsid w:val="007839ED"/>
    <w:rsid w:val="007E19D7"/>
    <w:rsid w:val="007F50B2"/>
    <w:rsid w:val="00850471"/>
    <w:rsid w:val="00867DAB"/>
    <w:rsid w:val="008C7EA9"/>
    <w:rsid w:val="008D5693"/>
    <w:rsid w:val="008F66AE"/>
    <w:rsid w:val="00945ED7"/>
    <w:rsid w:val="009721B5"/>
    <w:rsid w:val="00986151"/>
    <w:rsid w:val="00996264"/>
    <w:rsid w:val="009E170A"/>
    <w:rsid w:val="009F2DF1"/>
    <w:rsid w:val="00A97E5B"/>
    <w:rsid w:val="00AA35A7"/>
    <w:rsid w:val="00AA579D"/>
    <w:rsid w:val="00AF5DD2"/>
    <w:rsid w:val="00B33200"/>
    <w:rsid w:val="00BA3774"/>
    <w:rsid w:val="00C2015B"/>
    <w:rsid w:val="00C35080"/>
    <w:rsid w:val="00CA54C0"/>
    <w:rsid w:val="00D2547F"/>
    <w:rsid w:val="00D36295"/>
    <w:rsid w:val="00D4366F"/>
    <w:rsid w:val="00D51EFA"/>
    <w:rsid w:val="00D617EE"/>
    <w:rsid w:val="00D67EDE"/>
    <w:rsid w:val="00DD6256"/>
    <w:rsid w:val="00DE6296"/>
    <w:rsid w:val="00DF0C47"/>
    <w:rsid w:val="00E14889"/>
    <w:rsid w:val="00E5315A"/>
    <w:rsid w:val="00E57B5C"/>
    <w:rsid w:val="00EB5AEC"/>
    <w:rsid w:val="00EC732D"/>
    <w:rsid w:val="00EF7204"/>
    <w:rsid w:val="00F07139"/>
    <w:rsid w:val="00F230EB"/>
    <w:rsid w:val="00F532FA"/>
    <w:rsid w:val="00F6097E"/>
    <w:rsid w:val="00F73263"/>
    <w:rsid w:val="00F9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BC0A1A9"/>
  <w15:chartTrackingRefBased/>
  <w15:docId w15:val="{393C0326-852F-4288-BA6B-3D5A6ED5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79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228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4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46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46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68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7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AAF"/>
  </w:style>
  <w:style w:type="paragraph" w:styleId="Footer">
    <w:name w:val="footer"/>
    <w:basedOn w:val="Normal"/>
    <w:link w:val="FooterChar"/>
    <w:uiPriority w:val="99"/>
    <w:unhideWhenUsed/>
    <w:rsid w:val="003F7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AAF"/>
  </w:style>
  <w:style w:type="paragraph" w:customStyle="1" w:styleId="Default">
    <w:name w:val="Default"/>
    <w:rsid w:val="0024451F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8f8d68-3d2f-436c-972c-db53eb1b5bec" xsi:nil="true"/>
    <lcf76f155ced4ddcb4097134ff3c332f xmlns="5d174391-8c6d-4144-a5eb-17d62e3ad8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309542B26504FB653779D33C8C3E3" ma:contentTypeVersion="19" ma:contentTypeDescription="Create a new document." ma:contentTypeScope="" ma:versionID="39e3e960b3d185b6304a06318a2758bd">
  <xsd:schema xmlns:xsd="http://www.w3.org/2001/XMLSchema" xmlns:xs="http://www.w3.org/2001/XMLSchema" xmlns:p="http://schemas.microsoft.com/office/2006/metadata/properties" xmlns:ns2="5d174391-8c6d-4144-a5eb-17d62e3ad863" xmlns:ns3="c28f8d68-3d2f-436c-972c-db53eb1b5bec" targetNamespace="http://schemas.microsoft.com/office/2006/metadata/properties" ma:root="true" ma:fieldsID="047453038f31243e3103698b914e077c" ns2:_="" ns3:_="">
    <xsd:import namespace="5d174391-8c6d-4144-a5eb-17d62e3ad863"/>
    <xsd:import namespace="c28f8d68-3d2f-436c-972c-db53eb1b5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74391-8c6d-4144-a5eb-17d62e3ad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aa122e-1014-4725-9df3-68a38e5e9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f8d68-3d2f-436c-972c-db53eb1b5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956d3-4dc0-422b-80ae-1aab8c316226}" ma:internalName="TaxCatchAll" ma:showField="CatchAllData" ma:web="c28f8d68-3d2f-436c-972c-db53eb1b5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742F3-7925-4350-88B4-B8D485C38C83}">
  <ds:schemaRefs>
    <ds:schemaRef ds:uri="http://purl.org/dc/terms/"/>
    <ds:schemaRef ds:uri="608ff92f-464d-4c46-bc76-ed210b15f259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c28f8d68-3d2f-436c-972c-db53eb1b5bec"/>
    <ds:schemaRef ds:uri="5d174391-8c6d-4144-a5eb-17d62e3ad863"/>
  </ds:schemaRefs>
</ds:datastoreItem>
</file>

<file path=customXml/itemProps2.xml><?xml version="1.0" encoding="utf-8"?>
<ds:datastoreItem xmlns:ds="http://schemas.openxmlformats.org/officeDocument/2006/customXml" ds:itemID="{76640795-0AB0-4E12-A1F0-089CF4E03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D8820-3B72-462A-9231-3F2A227A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74391-8c6d-4144-a5eb-17d62e3ad863"/>
    <ds:schemaRef ds:uri="c28f8d68-3d2f-436c-972c-db53eb1b5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Orr</dc:creator>
  <cp:keywords/>
  <dc:description/>
  <cp:lastModifiedBy>Karen Morris</cp:lastModifiedBy>
  <cp:revision>5</cp:revision>
  <cp:lastPrinted>2019-10-09T14:13:00Z</cp:lastPrinted>
  <dcterms:created xsi:type="dcterms:W3CDTF">2024-09-17T10:10:00Z</dcterms:created>
  <dcterms:modified xsi:type="dcterms:W3CDTF">2024-09-17T13:13:00Z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0x0101009CE309542B26504FB653779D33C8C3E3</vt:lpwstr>
  </property>
  <property fmtid="{D5CDD505-2E9C-101B-9397-08002B2CF9AE}" pid="3" name="GrammarlyDocumentId">
    <vt:lpwstr>a56d05a27fd9fd661136ae921124a59b67f3586f3b79b3e51df2e50d6d43baa7</vt:lpwstr>
  </property>
  <property fmtid="{D5CDD505-2E9C-101B-9397-08002B2CF9AE}" pid="4" name="MediaServiceImageTags">
    <vt:lpwstr/>
  </property>
</Properties>
</file>