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1915" w14:textId="77777777" w:rsidR="00C778C0" w:rsidRPr="00C778C0" w:rsidRDefault="00C778C0" w:rsidP="00C65DEE">
      <w:pPr>
        <w:pStyle w:val="Default"/>
        <w:spacing w:line="481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CCBD0BA" w14:textId="29DDB276" w:rsidR="00C65DEE" w:rsidRDefault="005D10E6" w:rsidP="00C65DEE">
      <w:pPr>
        <w:pStyle w:val="Default"/>
        <w:spacing w:line="481" w:lineRule="atLeast"/>
        <w:jc w:val="both"/>
        <w:rPr>
          <w:rFonts w:ascii="Calibri" w:hAnsi="Calibri" w:cs="Calibri"/>
          <w:b/>
          <w:bCs/>
          <w:sz w:val="52"/>
          <w:szCs w:val="52"/>
        </w:rPr>
      </w:pPr>
      <w:r w:rsidRPr="0013141A">
        <w:rPr>
          <w:rFonts w:ascii="Calibri" w:hAnsi="Calibri" w:cs="Calibri"/>
          <w:b/>
          <w:bCs/>
          <w:sz w:val="52"/>
          <w:szCs w:val="52"/>
        </w:rPr>
        <w:t>Trustee</w:t>
      </w:r>
      <w:r>
        <w:rPr>
          <w:rFonts w:ascii="Calibri" w:hAnsi="Calibri" w:cs="Calibri"/>
          <w:b/>
          <w:bCs/>
          <w:sz w:val="52"/>
          <w:szCs w:val="52"/>
        </w:rPr>
        <w:t xml:space="preserve"> Induction Check List</w:t>
      </w:r>
    </w:p>
    <w:p w14:paraId="21E22AF6" w14:textId="505AC170" w:rsidR="00C65DEE" w:rsidRPr="00E87CC4" w:rsidRDefault="00C65DEE" w:rsidP="00C65DEE">
      <w:pPr>
        <w:pStyle w:val="Default"/>
        <w:spacing w:line="481" w:lineRule="atLeast"/>
        <w:jc w:val="both"/>
        <w:rPr>
          <w:rFonts w:ascii="Calibri" w:hAnsi="Calibri" w:cs="Calibri"/>
          <w:i/>
          <w:iCs/>
          <w:color w:val="1F497D" w:themeColor="text2"/>
        </w:rPr>
      </w:pPr>
      <w:r w:rsidRPr="00E87CC4">
        <w:rPr>
          <w:rFonts w:ascii="Calibri" w:hAnsi="Calibri" w:cs="Calibri"/>
          <w:i/>
          <w:iCs/>
          <w:color w:val="1F497D" w:themeColor="text2"/>
        </w:rPr>
        <w:t xml:space="preserve">This Almshouse Association template is a guide and does not constitute advice. </w:t>
      </w:r>
    </w:p>
    <w:p w14:paraId="0968DDCE" w14:textId="77777777" w:rsidR="00C65DEE" w:rsidRDefault="00C65DEE" w:rsidP="006933F8">
      <w:pPr>
        <w:pStyle w:val="Default"/>
        <w:rPr>
          <w:rFonts w:asciiTheme="minorHAnsi" w:hAnsiTheme="minorHAnsi" w:cstheme="minorHAnsi"/>
          <w:color w:val="auto"/>
        </w:rPr>
      </w:pPr>
    </w:p>
    <w:p w14:paraId="42FED828" w14:textId="63E954D8" w:rsidR="006933F8" w:rsidRPr="00C26259" w:rsidRDefault="006933F8" w:rsidP="006933F8">
      <w:pPr>
        <w:pStyle w:val="Default"/>
        <w:rPr>
          <w:rFonts w:asciiTheme="minorHAnsi" w:hAnsiTheme="minorHAnsi" w:cstheme="minorHAnsi"/>
          <w:color w:val="auto"/>
        </w:rPr>
      </w:pPr>
      <w:r w:rsidRPr="00C26259">
        <w:rPr>
          <w:rFonts w:asciiTheme="minorHAnsi" w:hAnsiTheme="minorHAnsi" w:cstheme="minorHAnsi"/>
          <w:color w:val="auto"/>
        </w:rPr>
        <w:t>Trustee Name……………………………………………..</w:t>
      </w:r>
    </w:p>
    <w:p w14:paraId="15152C64" w14:textId="77777777" w:rsidR="006933F8" w:rsidRPr="00C26259" w:rsidRDefault="006933F8" w:rsidP="006933F8">
      <w:pPr>
        <w:pStyle w:val="Default"/>
        <w:rPr>
          <w:rFonts w:asciiTheme="minorHAnsi" w:hAnsiTheme="minorHAnsi" w:cstheme="minorHAnsi"/>
          <w:color w:val="auto"/>
        </w:rPr>
      </w:pPr>
    </w:p>
    <w:p w14:paraId="3ED14CBE" w14:textId="62BF0666" w:rsidR="006477EC" w:rsidRPr="00C26259" w:rsidRDefault="006477EC" w:rsidP="006933F8">
      <w:pPr>
        <w:pStyle w:val="Default"/>
        <w:rPr>
          <w:rFonts w:asciiTheme="minorHAnsi" w:hAnsiTheme="minorHAnsi" w:cstheme="minorHAnsi"/>
          <w:color w:val="auto"/>
        </w:rPr>
      </w:pPr>
      <w:r w:rsidRPr="00C26259">
        <w:rPr>
          <w:rFonts w:asciiTheme="minorHAnsi" w:hAnsiTheme="minorHAnsi" w:cstheme="minorHAnsi"/>
          <w:color w:val="auto"/>
          <w:sz w:val="22"/>
          <w:szCs w:val="22"/>
        </w:rPr>
        <w:t xml:space="preserve">All trustees have duties and responsibilities under law. </w:t>
      </w:r>
      <w:r w:rsidR="006933F8" w:rsidRPr="00C262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26259">
        <w:rPr>
          <w:rFonts w:asciiTheme="minorHAnsi" w:hAnsiTheme="minorHAnsi" w:cstheme="minorHAnsi"/>
          <w:color w:val="auto"/>
          <w:sz w:val="22"/>
          <w:szCs w:val="22"/>
        </w:rPr>
        <w:t>To be effective every trustee needs to be familiar with:</w:t>
      </w:r>
    </w:p>
    <w:p w14:paraId="7E79E9B0" w14:textId="4DC57C20" w:rsidR="006477EC" w:rsidRPr="00C26259" w:rsidRDefault="00813186" w:rsidP="006477EC">
      <w:pPr>
        <w:pStyle w:val="Default"/>
        <w:numPr>
          <w:ilvl w:val="0"/>
          <w:numId w:val="5"/>
        </w:numPr>
        <w:spacing w:after="25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hi</w:t>
      </w:r>
      <w:r w:rsidR="006477EC" w:rsidRPr="00C26259">
        <w:rPr>
          <w:rFonts w:asciiTheme="minorHAnsi" w:hAnsiTheme="minorHAnsi" w:cstheme="minorHAnsi"/>
          <w:color w:val="auto"/>
          <w:sz w:val="22"/>
          <w:szCs w:val="22"/>
        </w:rPr>
        <w:t>s or her legal duties and responsibilities as a trustee</w:t>
      </w:r>
    </w:p>
    <w:p w14:paraId="26070EE2" w14:textId="6E7DA0F6" w:rsidR="006477EC" w:rsidRPr="00C26259" w:rsidRDefault="00813186" w:rsidP="006477EC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6477EC" w:rsidRPr="00C26259">
        <w:rPr>
          <w:rFonts w:asciiTheme="minorHAnsi" w:hAnsiTheme="minorHAnsi" w:cstheme="minorHAnsi"/>
          <w:color w:val="auto"/>
          <w:sz w:val="22"/>
          <w:szCs w:val="22"/>
        </w:rPr>
        <w:t>he charity’s purposes, policies, constitutional arrangements and finances.</w:t>
      </w:r>
    </w:p>
    <w:p w14:paraId="77D2B702" w14:textId="77777777" w:rsidR="006477EC" w:rsidRPr="00C26259" w:rsidRDefault="006477EC" w:rsidP="006477E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2C8076A" w14:textId="11161540" w:rsidR="006477EC" w:rsidRDefault="006477EC" w:rsidP="006477EC">
      <w:pPr>
        <w:pStyle w:val="Pa3"/>
        <w:spacing w:after="140"/>
        <w:rPr>
          <w:rFonts w:asciiTheme="minorHAnsi" w:hAnsiTheme="minorHAnsi" w:cstheme="minorHAnsi"/>
          <w:sz w:val="22"/>
          <w:szCs w:val="22"/>
        </w:rPr>
      </w:pPr>
      <w:r w:rsidRPr="00C26259">
        <w:rPr>
          <w:rFonts w:asciiTheme="minorHAnsi" w:hAnsiTheme="minorHAnsi" w:cstheme="minorHAnsi"/>
          <w:sz w:val="22"/>
          <w:szCs w:val="22"/>
        </w:rPr>
        <w:t>New trustee</w:t>
      </w:r>
      <w:r w:rsidR="00037569">
        <w:rPr>
          <w:rFonts w:asciiTheme="minorHAnsi" w:hAnsiTheme="minorHAnsi" w:cstheme="minorHAnsi"/>
          <w:sz w:val="22"/>
          <w:szCs w:val="22"/>
        </w:rPr>
        <w:t>s</w:t>
      </w:r>
      <w:r w:rsidRPr="00C26259">
        <w:rPr>
          <w:rFonts w:asciiTheme="minorHAnsi" w:hAnsiTheme="minorHAnsi" w:cstheme="minorHAnsi"/>
          <w:sz w:val="22"/>
          <w:szCs w:val="22"/>
        </w:rPr>
        <w:t xml:space="preserve"> should receive the following to </w:t>
      </w:r>
      <w:r w:rsidR="0074315F">
        <w:rPr>
          <w:rFonts w:asciiTheme="minorHAnsi" w:hAnsiTheme="minorHAnsi" w:cstheme="minorHAnsi"/>
          <w:sz w:val="22"/>
          <w:szCs w:val="22"/>
        </w:rPr>
        <w:t>complete their trustee induction</w:t>
      </w:r>
      <w:r w:rsidRPr="00C2625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2126"/>
        <w:gridCol w:w="3395"/>
      </w:tblGrid>
      <w:tr w:rsidR="00891776" w:rsidRPr="00891776" w14:paraId="207F1EEF" w14:textId="77777777" w:rsidTr="00B24908">
        <w:tc>
          <w:tcPr>
            <w:tcW w:w="4673" w:type="dxa"/>
            <w:gridSpan w:val="2"/>
          </w:tcPr>
          <w:p w14:paraId="0FE3F1BB" w14:textId="02059901" w:rsidR="00891776" w:rsidRPr="0098217E" w:rsidRDefault="00891776" w:rsidP="005422E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1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Complete </w:t>
            </w:r>
            <w:r w:rsidR="0098217E" w:rsidRPr="009821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this table with the charity’s key information</w:t>
            </w:r>
            <w:r w:rsidR="003135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as applica</w:t>
            </w:r>
            <w:r w:rsidR="00E04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57FF759" w14:textId="77777777" w:rsidR="00891776" w:rsidRDefault="00E04AE4" w:rsidP="005422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Charity’s </w:t>
            </w:r>
            <w:r w:rsidR="006437DF">
              <w:rPr>
                <w:rFonts w:asciiTheme="minorHAnsi" w:hAnsiTheme="minorHAnsi" w:cstheme="minorHAnsi"/>
                <w:sz w:val="22"/>
                <w:szCs w:val="22"/>
              </w:rPr>
              <w:t>Registered Address</w:t>
            </w:r>
          </w:p>
          <w:p w14:paraId="36BD5253" w14:textId="708247C0" w:rsidR="006437DF" w:rsidRPr="00891776" w:rsidRDefault="006437DF" w:rsidP="005422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5" w:type="dxa"/>
          </w:tcPr>
          <w:p w14:paraId="180C0742" w14:textId="77777777" w:rsidR="00891776" w:rsidRPr="00891776" w:rsidRDefault="00891776" w:rsidP="005422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776" w:rsidRPr="00891776" w14:paraId="6470A1A9" w14:textId="77777777" w:rsidTr="00B24908">
        <w:tc>
          <w:tcPr>
            <w:tcW w:w="3114" w:type="dxa"/>
            <w:shd w:val="clear" w:color="auto" w:fill="D9D9D9" w:themeFill="background1" w:themeFillShade="D9"/>
          </w:tcPr>
          <w:p w14:paraId="47D273E4" w14:textId="2400B62E" w:rsidR="00891776" w:rsidRPr="00891776" w:rsidRDefault="00B57FD4" w:rsidP="005422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Charity Commission No.</w:t>
            </w:r>
          </w:p>
        </w:tc>
        <w:tc>
          <w:tcPr>
            <w:tcW w:w="1559" w:type="dxa"/>
          </w:tcPr>
          <w:p w14:paraId="6FB4CD17" w14:textId="77777777" w:rsidR="00891776" w:rsidRPr="00891776" w:rsidRDefault="00891776" w:rsidP="005422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62CCE57" w14:textId="4AD6C163" w:rsidR="00891776" w:rsidRPr="00891776" w:rsidRDefault="00BD42E8" w:rsidP="005422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Companies House No.</w:t>
            </w:r>
          </w:p>
        </w:tc>
        <w:tc>
          <w:tcPr>
            <w:tcW w:w="3395" w:type="dxa"/>
          </w:tcPr>
          <w:p w14:paraId="7FF49121" w14:textId="77777777" w:rsidR="00891776" w:rsidRPr="00891776" w:rsidRDefault="00891776" w:rsidP="005422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776" w:rsidRPr="00891776" w14:paraId="0803F149" w14:textId="77777777" w:rsidTr="00B24908">
        <w:tc>
          <w:tcPr>
            <w:tcW w:w="3114" w:type="dxa"/>
            <w:shd w:val="clear" w:color="auto" w:fill="D9D9D9" w:themeFill="background1" w:themeFillShade="D9"/>
          </w:tcPr>
          <w:p w14:paraId="4FF6C834" w14:textId="2A8E40BC" w:rsidR="00891776" w:rsidRPr="00891776" w:rsidRDefault="00B57FD4" w:rsidP="005422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Almshouse Associatio</w:t>
            </w:r>
            <w:r w:rsidR="0031359C">
              <w:rPr>
                <w:rFonts w:asciiTheme="minorHAnsi" w:hAnsiTheme="minorHAnsi" w:cstheme="minorHAnsi"/>
                <w:sz w:val="22"/>
                <w:szCs w:val="22"/>
              </w:rPr>
              <w:t>n No.</w:t>
            </w:r>
          </w:p>
        </w:tc>
        <w:tc>
          <w:tcPr>
            <w:tcW w:w="1559" w:type="dxa"/>
          </w:tcPr>
          <w:p w14:paraId="496B5DBD" w14:textId="77777777" w:rsidR="00891776" w:rsidRPr="00891776" w:rsidRDefault="00891776" w:rsidP="005422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6F7F640" w14:textId="47F40520" w:rsidR="00891776" w:rsidRPr="00891776" w:rsidRDefault="00BD42E8" w:rsidP="005422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CQC No.</w:t>
            </w:r>
          </w:p>
        </w:tc>
        <w:tc>
          <w:tcPr>
            <w:tcW w:w="3395" w:type="dxa"/>
          </w:tcPr>
          <w:p w14:paraId="61AEBFE0" w14:textId="77777777" w:rsidR="00891776" w:rsidRPr="00891776" w:rsidRDefault="00891776" w:rsidP="005422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776" w:rsidRPr="00891776" w14:paraId="0FA69224" w14:textId="77777777" w:rsidTr="00B24908">
        <w:tc>
          <w:tcPr>
            <w:tcW w:w="3114" w:type="dxa"/>
            <w:shd w:val="clear" w:color="auto" w:fill="D9D9D9" w:themeFill="background1" w:themeFillShade="D9"/>
          </w:tcPr>
          <w:p w14:paraId="1A4C2921" w14:textId="038B25EB" w:rsidR="00891776" w:rsidRPr="00891776" w:rsidRDefault="0031359C" w:rsidP="005422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Regulator of Social Housing No.</w:t>
            </w:r>
          </w:p>
        </w:tc>
        <w:tc>
          <w:tcPr>
            <w:tcW w:w="1559" w:type="dxa"/>
          </w:tcPr>
          <w:p w14:paraId="76D2A5E2" w14:textId="77777777" w:rsidR="00891776" w:rsidRPr="00891776" w:rsidRDefault="00891776" w:rsidP="005422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4C2B991" w14:textId="77777777" w:rsidR="00891776" w:rsidRDefault="00BD42E8" w:rsidP="005422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Charity Structure</w:t>
            </w:r>
          </w:p>
          <w:p w14:paraId="1F63AC53" w14:textId="4EC738AE" w:rsidR="00264BBD" w:rsidRPr="00B24908" w:rsidRDefault="00264BBD" w:rsidP="005422E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2490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B24908" w:rsidRPr="00B2490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delete where not applicable)</w:t>
            </w:r>
          </w:p>
          <w:p w14:paraId="0A32D993" w14:textId="1B5C79C4" w:rsidR="00BD42E8" w:rsidRPr="00891776" w:rsidRDefault="00BD42E8" w:rsidP="005422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5" w:type="dxa"/>
          </w:tcPr>
          <w:p w14:paraId="5BD1834A" w14:textId="5E276207" w:rsidR="00891776" w:rsidRPr="00891776" w:rsidRDefault="00264BBD" w:rsidP="005422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Trust / Unincorporated / Company Limited by Guarantee / Charitable Incorporated Organisation</w:t>
            </w:r>
          </w:p>
        </w:tc>
      </w:tr>
    </w:tbl>
    <w:p w14:paraId="5127DCFB" w14:textId="77777777" w:rsidR="005422E8" w:rsidRPr="005422E8" w:rsidRDefault="005422E8" w:rsidP="005422E8">
      <w:pPr>
        <w:pStyle w:val="Default"/>
      </w:pPr>
    </w:p>
    <w:p w14:paraId="26D0A57C" w14:textId="692D5F79" w:rsidR="004F3421" w:rsidRDefault="00656196" w:rsidP="004F3421">
      <w:pPr>
        <w:pStyle w:val="Pa3"/>
        <w:rPr>
          <w:rFonts w:asciiTheme="minorHAnsi" w:hAnsiTheme="minorHAnsi" w:cstheme="minorHAnsi"/>
          <w:i/>
          <w:iCs/>
          <w:color w:val="17365D" w:themeColor="text2" w:themeShade="BF"/>
          <w:sz w:val="22"/>
          <w:szCs w:val="22"/>
        </w:rPr>
      </w:pPr>
      <w:r w:rsidRPr="00687CDE">
        <w:rPr>
          <w:rFonts w:asciiTheme="minorHAnsi" w:hAnsiTheme="minorHAnsi" w:cstheme="minorHAnsi"/>
          <w:i/>
          <w:iCs/>
          <w:color w:val="17365D" w:themeColor="text2" w:themeShade="BF"/>
          <w:sz w:val="22"/>
          <w:szCs w:val="22"/>
        </w:rPr>
        <w:t xml:space="preserve">The </w:t>
      </w:r>
      <w:r>
        <w:rPr>
          <w:rFonts w:asciiTheme="minorHAnsi" w:hAnsiTheme="minorHAnsi" w:cstheme="minorHAnsi"/>
          <w:i/>
          <w:iCs/>
          <w:color w:val="17365D" w:themeColor="text2" w:themeShade="BF"/>
          <w:sz w:val="22"/>
          <w:szCs w:val="22"/>
        </w:rPr>
        <w:t>who’s</w:t>
      </w:r>
      <w:r w:rsidR="00FB1EA4">
        <w:rPr>
          <w:rFonts w:asciiTheme="minorHAnsi" w:hAnsiTheme="minorHAnsi" w:cstheme="minorHAnsi"/>
          <w:i/>
          <w:iCs/>
          <w:color w:val="17365D" w:themeColor="text2" w:themeShade="BF"/>
          <w:sz w:val="22"/>
          <w:szCs w:val="22"/>
        </w:rPr>
        <w:t xml:space="preserve"> </w:t>
      </w:r>
      <w:r w:rsidR="004F3421" w:rsidRPr="00687CDE">
        <w:rPr>
          <w:rFonts w:asciiTheme="minorHAnsi" w:hAnsiTheme="minorHAnsi" w:cstheme="minorHAnsi"/>
          <w:i/>
          <w:iCs/>
          <w:color w:val="17365D" w:themeColor="text2" w:themeShade="BF"/>
          <w:sz w:val="22"/>
          <w:szCs w:val="22"/>
        </w:rPr>
        <w:t>responsible column could be allocated to other trustees, the CEO, the clerk, the warden or other suitable members of staff.</w:t>
      </w:r>
      <w:r w:rsidR="00063FB9" w:rsidRPr="00687CDE">
        <w:rPr>
          <w:rFonts w:asciiTheme="minorHAnsi" w:hAnsiTheme="minorHAnsi" w:cstheme="minorHAnsi"/>
          <w:i/>
          <w:iCs/>
          <w:color w:val="17365D" w:themeColor="text2" w:themeShade="BF"/>
          <w:sz w:val="22"/>
          <w:szCs w:val="22"/>
        </w:rPr>
        <w:t xml:space="preserve">  </w:t>
      </w:r>
      <w:r w:rsidR="00E564E3">
        <w:rPr>
          <w:rFonts w:asciiTheme="minorHAnsi" w:hAnsiTheme="minorHAnsi" w:cstheme="minorHAnsi"/>
          <w:i/>
          <w:iCs/>
          <w:color w:val="17365D" w:themeColor="text2" w:themeShade="BF"/>
          <w:sz w:val="22"/>
          <w:szCs w:val="22"/>
        </w:rPr>
        <w:t>The charity should t</w:t>
      </w:r>
      <w:r w:rsidR="0077615C">
        <w:rPr>
          <w:rFonts w:asciiTheme="minorHAnsi" w:hAnsiTheme="minorHAnsi" w:cstheme="minorHAnsi"/>
          <w:i/>
          <w:iCs/>
          <w:color w:val="17365D" w:themeColor="text2" w:themeShade="BF"/>
          <w:sz w:val="22"/>
          <w:szCs w:val="22"/>
        </w:rPr>
        <w:t>ick off each task</w:t>
      </w:r>
      <w:r w:rsidR="00E564E3">
        <w:rPr>
          <w:rFonts w:asciiTheme="minorHAnsi" w:hAnsiTheme="minorHAnsi" w:cstheme="minorHAnsi"/>
          <w:i/>
          <w:iCs/>
          <w:color w:val="17365D" w:themeColor="text2" w:themeShade="BF"/>
          <w:sz w:val="22"/>
          <w:szCs w:val="22"/>
        </w:rPr>
        <w:t xml:space="preserve"> when completed</w:t>
      </w:r>
      <w:r w:rsidR="007E05D8">
        <w:rPr>
          <w:rFonts w:asciiTheme="minorHAnsi" w:hAnsiTheme="minorHAnsi" w:cstheme="minorHAnsi"/>
          <w:i/>
          <w:iCs/>
          <w:color w:val="17365D" w:themeColor="text2" w:themeShade="BF"/>
          <w:sz w:val="22"/>
          <w:szCs w:val="22"/>
        </w:rPr>
        <w:t xml:space="preserve"> and</w:t>
      </w:r>
      <w:r w:rsidR="00E564E3">
        <w:rPr>
          <w:rFonts w:asciiTheme="minorHAnsi" w:hAnsiTheme="minorHAnsi" w:cstheme="minorHAnsi"/>
          <w:i/>
          <w:iCs/>
          <w:color w:val="17365D" w:themeColor="text2" w:themeShade="BF"/>
          <w:sz w:val="22"/>
          <w:szCs w:val="22"/>
        </w:rPr>
        <w:t xml:space="preserve"> the new trustee should do the same to acknowledge </w:t>
      </w:r>
      <w:r w:rsidR="007E05D8">
        <w:rPr>
          <w:rFonts w:asciiTheme="minorHAnsi" w:hAnsiTheme="minorHAnsi" w:cstheme="minorHAnsi"/>
          <w:i/>
          <w:iCs/>
          <w:color w:val="17365D" w:themeColor="text2" w:themeShade="BF"/>
          <w:sz w:val="22"/>
          <w:szCs w:val="22"/>
        </w:rPr>
        <w:t>this.</w:t>
      </w:r>
      <w:r w:rsidR="00E564E3">
        <w:rPr>
          <w:rFonts w:asciiTheme="minorHAnsi" w:hAnsiTheme="minorHAnsi" w:cstheme="minorHAnsi"/>
          <w:i/>
          <w:iCs/>
          <w:color w:val="17365D" w:themeColor="text2" w:themeShade="BF"/>
          <w:sz w:val="22"/>
          <w:szCs w:val="22"/>
        </w:rPr>
        <w:t xml:space="preserve"> </w:t>
      </w:r>
      <w:r w:rsidR="00063FB9" w:rsidRPr="00687CDE">
        <w:rPr>
          <w:rFonts w:asciiTheme="minorHAnsi" w:hAnsiTheme="minorHAnsi" w:cstheme="minorHAnsi"/>
          <w:i/>
          <w:iCs/>
          <w:color w:val="17365D" w:themeColor="text2" w:themeShade="BF"/>
          <w:sz w:val="22"/>
          <w:szCs w:val="22"/>
        </w:rPr>
        <w:t>Feel free to add other</w:t>
      </w:r>
      <w:r w:rsidR="00FB1EA4">
        <w:rPr>
          <w:rFonts w:asciiTheme="minorHAnsi" w:hAnsiTheme="minorHAnsi" w:cstheme="minorHAnsi"/>
          <w:i/>
          <w:iCs/>
          <w:color w:val="17365D" w:themeColor="text2" w:themeShade="BF"/>
          <w:sz w:val="22"/>
          <w:szCs w:val="22"/>
        </w:rPr>
        <w:t xml:space="preserve"> tasks</w:t>
      </w:r>
      <w:r w:rsidR="00063FB9" w:rsidRPr="00687CDE">
        <w:rPr>
          <w:rFonts w:asciiTheme="minorHAnsi" w:hAnsiTheme="minorHAnsi" w:cstheme="minorHAnsi"/>
          <w:i/>
          <w:iCs/>
          <w:color w:val="17365D" w:themeColor="text2" w:themeShade="BF"/>
          <w:sz w:val="22"/>
          <w:szCs w:val="22"/>
        </w:rPr>
        <w:t xml:space="preserve"> at the end of this template.</w:t>
      </w:r>
    </w:p>
    <w:p w14:paraId="2D9619B2" w14:textId="77777777" w:rsidR="00FF79CF" w:rsidRPr="00FF79CF" w:rsidRDefault="00FF79CF" w:rsidP="00FF79CF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5"/>
        <w:gridCol w:w="1418"/>
        <w:gridCol w:w="993"/>
        <w:gridCol w:w="1268"/>
      </w:tblGrid>
      <w:tr w:rsidR="009244F3" w:rsidRPr="00C26259" w14:paraId="7DF43956" w14:textId="5646F6A8" w:rsidTr="00FC6C56">
        <w:trPr>
          <w:tblHeader/>
        </w:trPr>
        <w:tc>
          <w:tcPr>
            <w:tcW w:w="6515" w:type="dxa"/>
            <w:shd w:val="clear" w:color="auto" w:fill="D9D9D9" w:themeFill="background1" w:themeFillShade="D9"/>
          </w:tcPr>
          <w:p w14:paraId="0DEF6207" w14:textId="68BA60BC" w:rsidR="009244F3" w:rsidRPr="00C26259" w:rsidRDefault="0077615C" w:rsidP="004877F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Task</w:t>
            </w:r>
          </w:p>
          <w:p w14:paraId="4C7E6234" w14:textId="34E8F783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98E75B9" w14:textId="4162468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’s responsible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78A4134" w14:textId="5BECA702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Charity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7B7174AD" w14:textId="43596E18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Trustee</w:t>
            </w:r>
          </w:p>
        </w:tc>
      </w:tr>
      <w:tr w:rsidR="009244F3" w:rsidRPr="00C26259" w14:paraId="2C305B10" w14:textId="25E8669D" w:rsidTr="00FF79CF">
        <w:tc>
          <w:tcPr>
            <w:tcW w:w="6515" w:type="dxa"/>
          </w:tcPr>
          <w:p w14:paraId="6F5080C3" w14:textId="0FE5DC21" w:rsidR="009244F3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Meet the Chair</w:t>
            </w:r>
            <w:r w:rsidR="00431B59">
              <w:rPr>
                <w:rFonts w:asciiTheme="minorHAnsi" w:hAnsiTheme="minorHAnsi" w:cstheme="minorHAnsi"/>
                <w:sz w:val="22"/>
                <w:szCs w:val="22"/>
              </w:rPr>
              <w:t xml:space="preserve"> / CEO</w:t>
            </w:r>
          </w:p>
          <w:p w14:paraId="734119E8" w14:textId="6248F7F2" w:rsidR="00E634AB" w:rsidRPr="00C26259" w:rsidRDefault="00E634AB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 the other trustees</w:t>
            </w:r>
          </w:p>
          <w:p w14:paraId="3383AF31" w14:textId="3CEB0D6C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7D8B685" w14:textId="6BC988D0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Chair</w:t>
            </w:r>
            <w:r w:rsidR="00431B59">
              <w:rPr>
                <w:rFonts w:asciiTheme="minorHAnsi" w:hAnsiTheme="minorHAnsi" w:cstheme="minorHAnsi"/>
                <w:sz w:val="22"/>
                <w:szCs w:val="22"/>
              </w:rPr>
              <w:t xml:space="preserve"> / CEO</w:t>
            </w:r>
          </w:p>
        </w:tc>
        <w:tc>
          <w:tcPr>
            <w:tcW w:w="993" w:type="dxa"/>
          </w:tcPr>
          <w:p w14:paraId="5DE4C397" w14:textId="49471AB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5FB54E81" w14:textId="7777777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4F3" w:rsidRPr="00C26259" w14:paraId="66F9D9E9" w14:textId="45300E61" w:rsidTr="00FF79CF">
        <w:tc>
          <w:tcPr>
            <w:tcW w:w="6515" w:type="dxa"/>
          </w:tcPr>
          <w:p w14:paraId="55A37311" w14:textId="739B4F99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Visit </w:t>
            </w:r>
            <w:r w:rsidR="00431B5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707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lmshouses</w:t>
            </w:r>
            <w:r w:rsidR="00431B59">
              <w:rPr>
                <w:rFonts w:asciiTheme="minorHAnsi" w:hAnsiTheme="minorHAnsi" w:cstheme="minorHAnsi"/>
                <w:sz w:val="22"/>
                <w:szCs w:val="22"/>
              </w:rPr>
              <w:t xml:space="preserve"> and other facilities and services provided by the charity</w:t>
            </w:r>
            <w:r w:rsidR="00FF79CF">
              <w:rPr>
                <w:rFonts w:asciiTheme="minorHAnsi" w:hAnsiTheme="minorHAnsi" w:cstheme="minorHAnsi"/>
                <w:sz w:val="22"/>
                <w:szCs w:val="22"/>
              </w:rPr>
              <w:t xml:space="preserve"> and meet the residents</w:t>
            </w:r>
          </w:p>
          <w:p w14:paraId="52B93089" w14:textId="4A6E34DA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A5E1E2" w14:textId="55CCE5BD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Chair</w:t>
            </w:r>
            <w:r w:rsidR="00431B59">
              <w:rPr>
                <w:rFonts w:asciiTheme="minorHAnsi" w:hAnsiTheme="minorHAnsi" w:cstheme="minorHAnsi"/>
                <w:sz w:val="22"/>
                <w:szCs w:val="22"/>
              </w:rPr>
              <w:t xml:space="preserve"> / CEO</w:t>
            </w:r>
          </w:p>
        </w:tc>
        <w:tc>
          <w:tcPr>
            <w:tcW w:w="993" w:type="dxa"/>
          </w:tcPr>
          <w:p w14:paraId="2587D4C2" w14:textId="5FDEF690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5FA4842A" w14:textId="7777777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4F3" w:rsidRPr="00C26259" w14:paraId="339C7DB0" w14:textId="56959700" w:rsidTr="00FF79CF">
        <w:tc>
          <w:tcPr>
            <w:tcW w:w="6515" w:type="dxa"/>
          </w:tcPr>
          <w:p w14:paraId="5B5CFDC1" w14:textId="7777777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Receive and read the governing document </w:t>
            </w:r>
          </w:p>
          <w:p w14:paraId="18AF3C7F" w14:textId="46E5770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9796CA" w14:textId="3AA5569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Clerk</w:t>
            </w:r>
          </w:p>
        </w:tc>
        <w:tc>
          <w:tcPr>
            <w:tcW w:w="993" w:type="dxa"/>
          </w:tcPr>
          <w:p w14:paraId="15B09DA5" w14:textId="01D7605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43CEB6A3" w14:textId="7777777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4F3" w:rsidRPr="00C26259" w14:paraId="0CF10C10" w14:textId="16DB40BE" w:rsidTr="00FF79CF">
        <w:tc>
          <w:tcPr>
            <w:tcW w:w="6515" w:type="dxa"/>
          </w:tcPr>
          <w:p w14:paraId="0FE84F74" w14:textId="032A85C2" w:rsidR="009244F3" w:rsidRPr="00C26259" w:rsidRDefault="009244F3" w:rsidP="00E923EB">
            <w:pPr>
              <w:pStyle w:val="Default"/>
              <w:spacing w:after="25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Receive and read The Charity Commission’s guidance on The Essential Trustee: What you need to know</w:t>
            </w:r>
            <w:r w:rsidR="006D7C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0707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hyperlink r:id="rId10" w:history="1">
              <w:r w:rsidR="00F07076" w:rsidRPr="00406F6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www.gov.uk/government/publications/the-essential-trustee-what-you-need-to-know-cc3</w:t>
              </w:r>
            </w:hyperlink>
            <w:r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 ]</w:t>
            </w:r>
          </w:p>
          <w:p w14:paraId="01616554" w14:textId="5E3CBF40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67BB8C" w14:textId="64D32B20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Clerk</w:t>
            </w:r>
          </w:p>
        </w:tc>
        <w:tc>
          <w:tcPr>
            <w:tcW w:w="993" w:type="dxa"/>
          </w:tcPr>
          <w:p w14:paraId="1078FF91" w14:textId="58808B2A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744F83F3" w14:textId="7777777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4F3" w:rsidRPr="00C26259" w14:paraId="2EE967AE" w14:textId="1E4F4970" w:rsidTr="00FF79CF">
        <w:tc>
          <w:tcPr>
            <w:tcW w:w="6515" w:type="dxa"/>
          </w:tcPr>
          <w:p w14:paraId="5D058A16" w14:textId="7777777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Receive and read The Charity Governance Code  </w:t>
            </w:r>
          </w:p>
          <w:p w14:paraId="2AC67342" w14:textId="39192521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D7C9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hyperlink r:id="rId11" w:history="1">
              <w:r w:rsidR="006D7C90" w:rsidRPr="00406F6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www.charitygovernancecode.org/en</w:t>
              </w:r>
            </w:hyperlink>
            <w:r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 ]</w:t>
            </w:r>
            <w:r w:rsidR="002E0C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6139CB" w14:textId="22E8EE2A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195147" w14:textId="37F98B66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Clerk</w:t>
            </w:r>
          </w:p>
        </w:tc>
        <w:tc>
          <w:tcPr>
            <w:tcW w:w="993" w:type="dxa"/>
          </w:tcPr>
          <w:p w14:paraId="06F2E289" w14:textId="6492DC46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62C11F95" w14:textId="7777777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4F3" w:rsidRPr="00C26259" w14:paraId="306D98E9" w14:textId="358043BF" w:rsidTr="00FF79CF">
        <w:tc>
          <w:tcPr>
            <w:tcW w:w="6515" w:type="dxa"/>
          </w:tcPr>
          <w:p w14:paraId="684186F5" w14:textId="0B50692F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Receive </w:t>
            </w:r>
            <w:r w:rsidR="00656196">
              <w:rPr>
                <w:rFonts w:asciiTheme="minorHAnsi" w:hAnsiTheme="minorHAnsi" w:cstheme="minorHAnsi"/>
                <w:sz w:val="22"/>
                <w:szCs w:val="22"/>
              </w:rPr>
              <w:t xml:space="preserve">a copy of the </w:t>
            </w:r>
            <w:r w:rsidR="00FF79CF" w:rsidRPr="00C26259">
              <w:rPr>
                <w:rFonts w:asciiTheme="minorHAnsi" w:hAnsiTheme="minorHAnsi" w:cstheme="minorHAnsi"/>
                <w:sz w:val="22"/>
                <w:szCs w:val="22"/>
              </w:rPr>
              <w:t>late</w:t>
            </w:r>
            <w:r w:rsidR="00FF79CF">
              <w:rPr>
                <w:rFonts w:asciiTheme="minorHAnsi" w:hAnsiTheme="minorHAnsi" w:cstheme="minorHAnsi"/>
                <w:sz w:val="22"/>
                <w:szCs w:val="22"/>
              </w:rPr>
              <w:t>st</w:t>
            </w: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 Annual Report</w:t>
            </w:r>
            <w:r w:rsidR="006D7C90">
              <w:rPr>
                <w:rFonts w:asciiTheme="minorHAnsi" w:hAnsiTheme="minorHAnsi" w:cstheme="minorHAnsi"/>
                <w:sz w:val="22"/>
                <w:szCs w:val="22"/>
              </w:rPr>
              <w:t xml:space="preserve"> and respond to any</w:t>
            </w:r>
            <w:r w:rsidR="00656196">
              <w:rPr>
                <w:rFonts w:asciiTheme="minorHAnsi" w:hAnsiTheme="minorHAnsi" w:cstheme="minorHAnsi"/>
                <w:sz w:val="22"/>
                <w:szCs w:val="22"/>
              </w:rPr>
              <w:t xml:space="preserve"> question raised.</w:t>
            </w:r>
          </w:p>
          <w:p w14:paraId="7F2EAB83" w14:textId="5DBC021E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03EA8AD" w14:textId="4BC3C5FF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Clerk</w:t>
            </w:r>
          </w:p>
        </w:tc>
        <w:tc>
          <w:tcPr>
            <w:tcW w:w="993" w:type="dxa"/>
          </w:tcPr>
          <w:p w14:paraId="3C76B0E8" w14:textId="7350078D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14B3B7F4" w14:textId="7777777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4F3" w:rsidRPr="00C26259" w14:paraId="1AD3C070" w14:textId="63961B09" w:rsidTr="00FF79CF">
        <w:tc>
          <w:tcPr>
            <w:tcW w:w="6515" w:type="dxa"/>
          </w:tcPr>
          <w:p w14:paraId="11E81CDA" w14:textId="17812173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Receive a copy of the </w:t>
            </w:r>
            <w:r w:rsidR="00FF79C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udget and current accounts</w:t>
            </w:r>
          </w:p>
          <w:p w14:paraId="7949D3B6" w14:textId="7777777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EB98CB" w14:textId="6BD63B2A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Finance Trustee</w:t>
            </w:r>
          </w:p>
        </w:tc>
        <w:tc>
          <w:tcPr>
            <w:tcW w:w="993" w:type="dxa"/>
          </w:tcPr>
          <w:p w14:paraId="204BE66E" w14:textId="5ED9E9CF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1098107F" w14:textId="7777777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4F3" w:rsidRPr="00C26259" w14:paraId="4705581F" w14:textId="711B4D13" w:rsidTr="00FF79CF">
        <w:tc>
          <w:tcPr>
            <w:tcW w:w="6515" w:type="dxa"/>
          </w:tcPr>
          <w:p w14:paraId="3E8822D1" w14:textId="5BD83584" w:rsidR="009244F3" w:rsidRPr="00C26259" w:rsidRDefault="008B5105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Provide</w:t>
            </w:r>
            <w:r w:rsidR="009244F3"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 a copy of the most recent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trustee meeting </w:t>
            </w:r>
            <w:r w:rsidR="009244F3" w:rsidRPr="00C26259">
              <w:rPr>
                <w:rFonts w:asciiTheme="minorHAnsi" w:hAnsiTheme="minorHAnsi" w:cstheme="minorHAnsi"/>
                <w:sz w:val="22"/>
                <w:szCs w:val="22"/>
              </w:rPr>
              <w:t>minutes</w:t>
            </w:r>
          </w:p>
          <w:p w14:paraId="51D3577A" w14:textId="7777777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E12E71" w14:textId="165FA1B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Clerk</w:t>
            </w:r>
          </w:p>
        </w:tc>
        <w:tc>
          <w:tcPr>
            <w:tcW w:w="993" w:type="dxa"/>
          </w:tcPr>
          <w:p w14:paraId="33CFD403" w14:textId="3151817C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3F68D268" w14:textId="7777777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4F3" w:rsidRPr="00C26259" w14:paraId="3C160990" w14:textId="631718D4" w:rsidTr="00FF79CF">
        <w:tc>
          <w:tcPr>
            <w:tcW w:w="6515" w:type="dxa"/>
          </w:tcPr>
          <w:p w14:paraId="459750E6" w14:textId="1028AC27" w:rsidR="009244F3" w:rsidRPr="00C26259" w:rsidRDefault="008B5105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confirmed d</w:t>
            </w:r>
            <w:r w:rsidR="009244F3" w:rsidRPr="00C26259">
              <w:rPr>
                <w:rFonts w:asciiTheme="minorHAnsi" w:hAnsiTheme="minorHAnsi" w:cstheme="minorHAnsi"/>
                <w:sz w:val="22"/>
                <w:szCs w:val="22"/>
              </w:rPr>
              <w:t>ates for future meetings</w:t>
            </w:r>
            <w:r w:rsidR="009003D9">
              <w:rPr>
                <w:rFonts w:asciiTheme="minorHAnsi" w:hAnsiTheme="minorHAnsi" w:cstheme="minorHAnsi"/>
                <w:sz w:val="22"/>
                <w:szCs w:val="22"/>
              </w:rPr>
              <w:t xml:space="preserve"> and any other events</w:t>
            </w:r>
            <w:r w:rsidR="00E634AB">
              <w:rPr>
                <w:rFonts w:asciiTheme="minorHAnsi" w:hAnsiTheme="minorHAnsi" w:cstheme="minorHAnsi"/>
                <w:sz w:val="22"/>
                <w:szCs w:val="22"/>
              </w:rPr>
              <w:t xml:space="preserve"> the need to be involved in</w:t>
            </w:r>
          </w:p>
          <w:p w14:paraId="4FE4ED4D" w14:textId="50DF0893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707E9D" w14:textId="206DA2C4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Clerk</w:t>
            </w:r>
          </w:p>
        </w:tc>
        <w:tc>
          <w:tcPr>
            <w:tcW w:w="993" w:type="dxa"/>
          </w:tcPr>
          <w:p w14:paraId="22B60622" w14:textId="7777777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0820616C" w14:textId="77777777" w:rsidR="009244F3" w:rsidRPr="00C26259" w:rsidRDefault="009244F3" w:rsidP="004877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4F3" w:rsidRPr="00C26259" w14:paraId="28106F64" w14:textId="6E333277" w:rsidTr="00FF79CF">
        <w:tc>
          <w:tcPr>
            <w:tcW w:w="6515" w:type="dxa"/>
          </w:tcPr>
          <w:p w14:paraId="67E8BA13" w14:textId="50E4A1BE" w:rsidR="009244F3" w:rsidRPr="00C26259" w:rsidRDefault="00707BDB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244F3"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 precis of the charity’s history.  Direct to the charity website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with a web address.</w:t>
            </w:r>
            <w:r w:rsidR="009244F3"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D972FB5" w14:textId="29A78879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042A13" w14:textId="7420E448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Clerk</w:t>
            </w:r>
          </w:p>
        </w:tc>
        <w:tc>
          <w:tcPr>
            <w:tcW w:w="993" w:type="dxa"/>
          </w:tcPr>
          <w:p w14:paraId="5C0E34E7" w14:textId="3FBF67F6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3D23F385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4F3" w:rsidRPr="00C26259" w14:paraId="7540C665" w14:textId="57872087" w:rsidTr="00FF79CF">
        <w:tc>
          <w:tcPr>
            <w:tcW w:w="6515" w:type="dxa"/>
          </w:tcPr>
          <w:p w14:paraId="3EC317E3" w14:textId="67F003CD" w:rsidR="009244F3" w:rsidRPr="00C26259" w:rsidRDefault="00707BDB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l</w:t>
            </w:r>
            <w:r w:rsidR="009244F3" w:rsidRPr="00C26259">
              <w:rPr>
                <w:rFonts w:asciiTheme="minorHAnsi" w:hAnsiTheme="minorHAnsi" w:cstheme="minorHAnsi"/>
                <w:sz w:val="22"/>
                <w:szCs w:val="22"/>
              </w:rPr>
              <w:t>ist of other trustees</w:t>
            </w:r>
            <w:r w:rsidR="00195E2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244F3" w:rsidRPr="00C26259">
              <w:rPr>
                <w:rFonts w:asciiTheme="minorHAnsi" w:hAnsiTheme="minorHAnsi" w:cstheme="minorHAnsi"/>
                <w:sz w:val="22"/>
                <w:szCs w:val="22"/>
              </w:rPr>
              <w:t>their contact details, their roles and responsibilities</w:t>
            </w:r>
            <w:r w:rsidR="00D66B0F">
              <w:rPr>
                <w:rFonts w:asciiTheme="minorHAnsi" w:hAnsiTheme="minorHAnsi" w:cstheme="minorHAnsi"/>
                <w:sz w:val="22"/>
                <w:szCs w:val="22"/>
              </w:rPr>
              <w:t xml:space="preserve"> and any relevant organisation chart</w:t>
            </w:r>
          </w:p>
          <w:p w14:paraId="54BD8FA8" w14:textId="367BDE9E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3CEFFC" w14:textId="4038D9F1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Clerk</w:t>
            </w:r>
          </w:p>
        </w:tc>
        <w:tc>
          <w:tcPr>
            <w:tcW w:w="993" w:type="dxa"/>
          </w:tcPr>
          <w:p w14:paraId="47CF42C1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75F7BDA5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4F3" w:rsidRPr="00C26259" w14:paraId="27099992" w14:textId="597DDB9B" w:rsidTr="00FF79CF">
        <w:tc>
          <w:tcPr>
            <w:tcW w:w="6515" w:type="dxa"/>
          </w:tcPr>
          <w:p w14:paraId="50BF54D4" w14:textId="5C466C7F" w:rsidR="009244F3" w:rsidRPr="00C26259" w:rsidRDefault="00195E2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l</w:t>
            </w:r>
            <w:r w:rsidR="009244F3" w:rsidRPr="00C26259">
              <w:rPr>
                <w:rFonts w:asciiTheme="minorHAnsi" w:hAnsiTheme="minorHAnsi" w:cstheme="minorHAnsi"/>
                <w:sz w:val="22"/>
                <w:szCs w:val="22"/>
              </w:rPr>
              <w:t>ist of residents and their contact details</w:t>
            </w:r>
          </w:p>
          <w:p w14:paraId="79F48AA2" w14:textId="20224B2C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7753ED" w14:textId="62E8DF68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Clerk</w:t>
            </w:r>
          </w:p>
        </w:tc>
        <w:tc>
          <w:tcPr>
            <w:tcW w:w="993" w:type="dxa"/>
          </w:tcPr>
          <w:p w14:paraId="3DDB744E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4C5EC145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4F3" w:rsidRPr="00C26259" w14:paraId="1C39E185" w14:textId="31A40CDB" w:rsidTr="00FF79CF">
        <w:tc>
          <w:tcPr>
            <w:tcW w:w="6515" w:type="dxa"/>
          </w:tcPr>
          <w:p w14:paraId="25BD34CB" w14:textId="6EC0B448" w:rsidR="009244F3" w:rsidRPr="00C26259" w:rsidRDefault="00195E2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c</w:t>
            </w:r>
            <w:r w:rsidR="009244F3" w:rsidRPr="00C26259">
              <w:rPr>
                <w:rFonts w:asciiTheme="minorHAnsi" w:hAnsiTheme="minorHAnsi" w:cstheme="minorHAnsi"/>
                <w:sz w:val="22"/>
                <w:szCs w:val="22"/>
              </w:rPr>
              <w:t>opy of current policies</w:t>
            </w:r>
            <w:r w:rsidR="00095FEF">
              <w:rPr>
                <w:rFonts w:asciiTheme="minorHAnsi" w:hAnsiTheme="minorHAnsi" w:cstheme="minorHAnsi"/>
                <w:sz w:val="22"/>
                <w:szCs w:val="22"/>
              </w:rPr>
              <w:t xml:space="preserve"> including GDPR policy</w:t>
            </w:r>
            <w:r w:rsidR="009244F3"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.  Direct them to </w:t>
            </w:r>
            <w:r w:rsidR="00D66B0F">
              <w:rPr>
                <w:rFonts w:asciiTheme="minorHAnsi" w:hAnsiTheme="minorHAnsi" w:cstheme="minorHAnsi"/>
                <w:sz w:val="22"/>
                <w:szCs w:val="22"/>
              </w:rPr>
              <w:t>where documents are held</w:t>
            </w:r>
            <w:r w:rsidR="00D833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9A841F6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F76CDC" w14:textId="0D3E7F2A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Clerk</w:t>
            </w:r>
          </w:p>
        </w:tc>
        <w:tc>
          <w:tcPr>
            <w:tcW w:w="993" w:type="dxa"/>
          </w:tcPr>
          <w:p w14:paraId="7D17FC60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7D8DFD0E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339C" w:rsidRPr="00C26259" w14:paraId="099C4386" w14:textId="77777777" w:rsidTr="00FF79CF">
        <w:tc>
          <w:tcPr>
            <w:tcW w:w="6515" w:type="dxa"/>
          </w:tcPr>
          <w:p w14:paraId="4EC5517D" w14:textId="59DF9C2C" w:rsidR="00D8339C" w:rsidRDefault="000A25B6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8339C">
              <w:rPr>
                <w:rFonts w:asciiTheme="minorHAnsi" w:hAnsiTheme="minorHAnsi" w:cstheme="minorHAnsi"/>
                <w:sz w:val="22"/>
                <w:szCs w:val="22"/>
              </w:rPr>
              <w:t>ssue your charity Code of Conduct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their signature.</w:t>
            </w:r>
          </w:p>
          <w:p w14:paraId="1BB24E32" w14:textId="42C5EA25" w:rsidR="00D8339C" w:rsidRPr="00C26259" w:rsidRDefault="00D8339C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26EA5D7" w14:textId="1BEB3177" w:rsidR="00D8339C" w:rsidRPr="00C26259" w:rsidRDefault="00D8339C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Clerk</w:t>
            </w:r>
          </w:p>
        </w:tc>
        <w:tc>
          <w:tcPr>
            <w:tcW w:w="993" w:type="dxa"/>
          </w:tcPr>
          <w:p w14:paraId="09DCDC23" w14:textId="77777777" w:rsidR="00D8339C" w:rsidRPr="00C26259" w:rsidRDefault="00D8339C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78F5D293" w14:textId="77777777" w:rsidR="00D8339C" w:rsidRPr="00C26259" w:rsidRDefault="00D8339C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4F3" w:rsidRPr="00C26259" w14:paraId="3ACDE203" w14:textId="59A9D49C" w:rsidTr="00FF79CF">
        <w:tc>
          <w:tcPr>
            <w:tcW w:w="6515" w:type="dxa"/>
          </w:tcPr>
          <w:p w14:paraId="0AC32C8A" w14:textId="0A55BDE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Copy of Residents Handbook - Direct them to </w:t>
            </w:r>
            <w:r w:rsidR="00D66B0F">
              <w:rPr>
                <w:rFonts w:asciiTheme="minorHAnsi" w:hAnsiTheme="minorHAnsi" w:cstheme="minorHAnsi"/>
                <w:sz w:val="22"/>
                <w:szCs w:val="22"/>
              </w:rPr>
              <w:t>where documents are held</w:t>
            </w:r>
          </w:p>
          <w:p w14:paraId="1E37A463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AA2EF9" w14:textId="631C3806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259">
              <w:rPr>
                <w:rFonts w:asciiTheme="minorHAnsi" w:hAnsiTheme="minorHAnsi" w:cstheme="minorHAnsi"/>
                <w:sz w:val="22"/>
                <w:szCs w:val="22"/>
              </w:rPr>
              <w:t>Clerk</w:t>
            </w:r>
          </w:p>
        </w:tc>
        <w:tc>
          <w:tcPr>
            <w:tcW w:w="993" w:type="dxa"/>
          </w:tcPr>
          <w:p w14:paraId="36D8EB76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634E4A0C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4F3" w:rsidRPr="00C26259" w14:paraId="462DB42C" w14:textId="0D6C0B63" w:rsidTr="00FF79CF">
        <w:tc>
          <w:tcPr>
            <w:tcW w:w="6515" w:type="dxa"/>
          </w:tcPr>
          <w:p w14:paraId="5AFEF4A7" w14:textId="5F7830F9" w:rsidR="009244F3" w:rsidRPr="00C26259" w:rsidRDefault="00542527" w:rsidP="006933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 i</w:t>
            </w:r>
            <w:r w:rsidR="009244F3" w:rsidRPr="00C26259">
              <w:rPr>
                <w:rFonts w:asciiTheme="minorHAnsi" w:hAnsiTheme="minorHAnsi" w:cstheme="minorHAnsi"/>
                <w:sz w:val="22"/>
                <w:szCs w:val="22"/>
              </w:rPr>
              <w:t>nformation about The Almshouse Association and how to access the members’ pages of the Association’s website.</w:t>
            </w:r>
          </w:p>
          <w:p w14:paraId="4C085C6C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CE86AE" w14:textId="54D6C85D" w:rsidR="009244F3" w:rsidRPr="00C26259" w:rsidRDefault="00D02B7A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Clerk</w:t>
            </w:r>
          </w:p>
        </w:tc>
        <w:tc>
          <w:tcPr>
            <w:tcW w:w="993" w:type="dxa"/>
          </w:tcPr>
          <w:p w14:paraId="4911AD2F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04FD9B7A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4F3" w:rsidRPr="00C26259" w14:paraId="10EEC802" w14:textId="0893C150" w:rsidTr="00FF79CF">
        <w:tc>
          <w:tcPr>
            <w:tcW w:w="6515" w:type="dxa"/>
          </w:tcPr>
          <w:p w14:paraId="69C891AB" w14:textId="18C7A6C3" w:rsidR="009244F3" w:rsidRPr="00C26259" w:rsidRDefault="00542527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Ensure</w:t>
            </w:r>
            <w:r w:rsidR="009244F3"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 Safeguard Training take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244F3"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 place</w:t>
            </w:r>
          </w:p>
          <w:p w14:paraId="17A822EC" w14:textId="41092E82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50648B" w14:textId="53C47B83" w:rsidR="009244F3" w:rsidRPr="00C26259" w:rsidRDefault="00D02B7A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Clerk</w:t>
            </w:r>
          </w:p>
        </w:tc>
        <w:tc>
          <w:tcPr>
            <w:tcW w:w="993" w:type="dxa"/>
          </w:tcPr>
          <w:p w14:paraId="2F2DF3CD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276BD9AE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4F3" w:rsidRPr="00C26259" w14:paraId="2F72A7BC" w14:textId="4AE4D038" w:rsidTr="00FF79CF">
        <w:tc>
          <w:tcPr>
            <w:tcW w:w="6515" w:type="dxa"/>
          </w:tcPr>
          <w:p w14:paraId="02C47913" w14:textId="22E7AB33" w:rsidR="009244F3" w:rsidRPr="00C26259" w:rsidRDefault="00FC6C56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Apply</w:t>
            </w:r>
            <w:r w:rsidR="009244F3"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 a</w:t>
            </w:r>
            <w:r w:rsidR="009244F3" w:rsidRPr="00C26259">
              <w:rPr>
                <w:rFonts w:asciiTheme="minorHAnsi" w:hAnsiTheme="minorHAnsi" w:cstheme="minorHAnsi"/>
                <w:sz w:val="22"/>
                <w:szCs w:val="22"/>
              </w:rPr>
              <w:t xml:space="preserve"> DBS </w:t>
            </w:r>
            <w:r w:rsidR="002E0C9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244F3" w:rsidRPr="00C26259">
              <w:rPr>
                <w:rFonts w:asciiTheme="minorHAnsi" w:hAnsiTheme="minorHAnsi" w:cstheme="minorHAnsi"/>
                <w:sz w:val="22"/>
                <w:szCs w:val="22"/>
              </w:rPr>
              <w:t>heck</w:t>
            </w:r>
          </w:p>
          <w:p w14:paraId="63A092C5" w14:textId="47F773D0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22B84AE" w14:textId="33C333CC" w:rsidR="009244F3" w:rsidRPr="00C26259" w:rsidRDefault="00D02B7A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Clerk</w:t>
            </w:r>
          </w:p>
        </w:tc>
        <w:tc>
          <w:tcPr>
            <w:tcW w:w="993" w:type="dxa"/>
          </w:tcPr>
          <w:p w14:paraId="7A8DDD60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4714CC02" w14:textId="77777777" w:rsidR="009244F3" w:rsidRPr="00C26259" w:rsidRDefault="009244F3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3FB9" w:rsidRPr="00C26259" w14:paraId="333EF20F" w14:textId="77777777" w:rsidTr="00FF79CF">
        <w:tc>
          <w:tcPr>
            <w:tcW w:w="6515" w:type="dxa"/>
          </w:tcPr>
          <w:p w14:paraId="594CB764" w14:textId="495E88B6" w:rsidR="00063FB9" w:rsidRDefault="00431B59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 other trustees, volunteers and all staff</w:t>
            </w:r>
            <w:r w:rsidR="00FC6C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0C98">
              <w:rPr>
                <w:rFonts w:asciiTheme="minorHAnsi" w:hAnsiTheme="minorHAnsi" w:cstheme="minorHAnsi"/>
                <w:sz w:val="22"/>
                <w:szCs w:val="22"/>
              </w:rPr>
              <w:t>as applicable</w:t>
            </w:r>
          </w:p>
          <w:p w14:paraId="1D5F0499" w14:textId="77777777" w:rsidR="00063FB9" w:rsidRPr="00C26259" w:rsidRDefault="00063FB9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401CD9" w14:textId="343ED042" w:rsidR="00063FB9" w:rsidRDefault="00431B59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Allocate as appropriate</w:t>
            </w:r>
          </w:p>
        </w:tc>
        <w:tc>
          <w:tcPr>
            <w:tcW w:w="993" w:type="dxa"/>
          </w:tcPr>
          <w:p w14:paraId="739FA4AB" w14:textId="77777777" w:rsidR="00063FB9" w:rsidRPr="00C26259" w:rsidRDefault="00063FB9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4E7D2D48" w14:textId="77777777" w:rsidR="00063FB9" w:rsidRPr="00C26259" w:rsidRDefault="00063FB9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3FB9" w:rsidRPr="00C26259" w14:paraId="0B04977C" w14:textId="77777777" w:rsidTr="00FF79CF">
        <w:tc>
          <w:tcPr>
            <w:tcW w:w="6515" w:type="dxa"/>
          </w:tcPr>
          <w:p w14:paraId="61A93501" w14:textId="66044E99" w:rsidR="00063FB9" w:rsidRDefault="00431B59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Introduction o</w:t>
            </w:r>
            <w:r w:rsidR="00542527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any professional service providers (as appropriate)</w:t>
            </w:r>
          </w:p>
          <w:p w14:paraId="7A7D087A" w14:textId="77777777" w:rsidR="00063FB9" w:rsidRPr="00C26259" w:rsidRDefault="00063FB9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BB2A61" w14:textId="330504AD" w:rsidR="00063FB9" w:rsidRDefault="00431B59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Allocate as appropriate</w:t>
            </w:r>
          </w:p>
        </w:tc>
        <w:tc>
          <w:tcPr>
            <w:tcW w:w="993" w:type="dxa"/>
          </w:tcPr>
          <w:p w14:paraId="0C55A109" w14:textId="77777777" w:rsidR="00063FB9" w:rsidRPr="00C26259" w:rsidRDefault="00063FB9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4C0F88EC" w14:textId="77777777" w:rsidR="00063FB9" w:rsidRPr="00C26259" w:rsidRDefault="00063FB9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3FB9" w:rsidRPr="00C26259" w14:paraId="70662590" w14:textId="77777777" w:rsidTr="00FF79CF">
        <w:tc>
          <w:tcPr>
            <w:tcW w:w="6515" w:type="dxa"/>
          </w:tcPr>
          <w:p w14:paraId="37267C83" w14:textId="77777777" w:rsidR="00B94DFB" w:rsidRPr="00740C36" w:rsidRDefault="00B94DFB" w:rsidP="00B94DFB">
            <w:pPr>
              <w:pStyle w:val="Default"/>
              <w:spacing w:after="25"/>
              <w:rPr>
                <w:rFonts w:asciiTheme="minorHAnsi" w:hAnsiTheme="minorHAnsi" w:cs="HelveticaNeueLT Std Lt"/>
                <w:sz w:val="22"/>
                <w:szCs w:val="22"/>
              </w:rPr>
            </w:pPr>
            <w:r w:rsidRPr="00740C36">
              <w:rPr>
                <w:rFonts w:asciiTheme="minorHAnsi" w:hAnsiTheme="minorHAnsi" w:cs="HelveticaNeueLT Std Lt"/>
                <w:sz w:val="22"/>
                <w:szCs w:val="22"/>
              </w:rPr>
              <w:t>A copy of the latest Quinquennial Inspection Report (Stock Condition Survey) on the almshouses</w:t>
            </w:r>
          </w:p>
          <w:p w14:paraId="33662347" w14:textId="77777777" w:rsidR="00063FB9" w:rsidRDefault="00063FB9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AF551F" w14:textId="77777777" w:rsidR="00063FB9" w:rsidRPr="00C26259" w:rsidRDefault="00063FB9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614BF3" w14:textId="7E5E2C5E" w:rsidR="00063FB9" w:rsidRDefault="00B94DFB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Allocate as appropriate</w:t>
            </w:r>
          </w:p>
        </w:tc>
        <w:tc>
          <w:tcPr>
            <w:tcW w:w="993" w:type="dxa"/>
          </w:tcPr>
          <w:p w14:paraId="46AB59E8" w14:textId="77777777" w:rsidR="00063FB9" w:rsidRPr="00C26259" w:rsidRDefault="00063FB9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36A4EEB3" w14:textId="77777777" w:rsidR="00063FB9" w:rsidRPr="00C26259" w:rsidRDefault="00063FB9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AD2" w:rsidRPr="00C26259" w14:paraId="4F27DEFA" w14:textId="77777777" w:rsidTr="00FF79CF">
        <w:tc>
          <w:tcPr>
            <w:tcW w:w="6515" w:type="dxa"/>
          </w:tcPr>
          <w:p w14:paraId="556166F0" w14:textId="46354C41" w:rsidR="00415AD2" w:rsidRPr="00740C36" w:rsidRDefault="00415AD2" w:rsidP="00B94DFB">
            <w:pPr>
              <w:pStyle w:val="Default"/>
              <w:spacing w:after="25"/>
              <w:rPr>
                <w:rFonts w:asciiTheme="minorHAnsi" w:hAnsiTheme="minorHAnsi" w:cs="HelveticaNeueLT Std Lt"/>
                <w:sz w:val="22"/>
                <w:szCs w:val="22"/>
              </w:rPr>
            </w:pPr>
            <w:r>
              <w:rPr>
                <w:rFonts w:asciiTheme="minorHAnsi" w:hAnsiTheme="minorHAnsi" w:cs="HelveticaNeueLT Std Lt"/>
                <w:sz w:val="22"/>
                <w:szCs w:val="22"/>
              </w:rPr>
              <w:t>Provide access to your cloud storage systema and email address</w:t>
            </w:r>
          </w:p>
        </w:tc>
        <w:tc>
          <w:tcPr>
            <w:tcW w:w="1418" w:type="dxa"/>
          </w:tcPr>
          <w:p w14:paraId="71C20CBE" w14:textId="771E393A" w:rsidR="00415AD2" w:rsidRDefault="00415AD2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charity has this.</w:t>
            </w:r>
          </w:p>
          <w:p w14:paraId="14B6EAF1" w14:textId="49D74EC7" w:rsidR="00415AD2" w:rsidRDefault="00415AD2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485FECA7" w14:textId="77777777" w:rsidR="00415AD2" w:rsidRPr="00C26259" w:rsidRDefault="00415AD2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230698FD" w14:textId="77777777" w:rsidR="00415AD2" w:rsidRPr="00C26259" w:rsidRDefault="00415AD2" w:rsidP="006477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D6A376" w14:textId="77777777" w:rsidR="00B17E03" w:rsidRPr="00C26259" w:rsidRDefault="00B17E03" w:rsidP="00A94740">
      <w:pPr>
        <w:autoSpaceDE w:val="0"/>
        <w:autoSpaceDN w:val="0"/>
        <w:adjustRightInd w:val="0"/>
        <w:spacing w:after="140" w:line="221" w:lineRule="atLeast"/>
        <w:rPr>
          <w:rFonts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C76774" w14:paraId="5125E601" w14:textId="77777777" w:rsidTr="00C76774">
        <w:tc>
          <w:tcPr>
            <w:tcW w:w="2405" w:type="dxa"/>
            <w:shd w:val="clear" w:color="auto" w:fill="D9D9D9" w:themeFill="background1" w:themeFillShade="D9"/>
          </w:tcPr>
          <w:p w14:paraId="5E302D3D" w14:textId="3841610E" w:rsidR="00C76774" w:rsidRDefault="00C76774" w:rsidP="00A94740">
            <w:pPr>
              <w:autoSpaceDE w:val="0"/>
              <w:autoSpaceDN w:val="0"/>
              <w:adjustRightInd w:val="0"/>
              <w:spacing w:after="140" w:line="221" w:lineRule="atLeas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Date Completed</w:t>
            </w:r>
          </w:p>
        </w:tc>
        <w:tc>
          <w:tcPr>
            <w:tcW w:w="7789" w:type="dxa"/>
          </w:tcPr>
          <w:p w14:paraId="79446D66" w14:textId="77777777" w:rsidR="00C76774" w:rsidRDefault="00C76774" w:rsidP="00A94740">
            <w:pPr>
              <w:autoSpaceDE w:val="0"/>
              <w:autoSpaceDN w:val="0"/>
              <w:adjustRightInd w:val="0"/>
              <w:spacing w:after="140" w:line="221" w:lineRule="atLeast"/>
              <w:rPr>
                <w:rFonts w:cstheme="minorHAnsi"/>
                <w:color w:val="000000"/>
              </w:rPr>
            </w:pPr>
          </w:p>
        </w:tc>
      </w:tr>
      <w:tr w:rsidR="00C76774" w14:paraId="2C424AEB" w14:textId="77777777" w:rsidTr="00C76774">
        <w:tc>
          <w:tcPr>
            <w:tcW w:w="2405" w:type="dxa"/>
            <w:shd w:val="clear" w:color="auto" w:fill="D9D9D9" w:themeFill="background1" w:themeFillShade="D9"/>
          </w:tcPr>
          <w:p w14:paraId="763B79ED" w14:textId="77777777" w:rsidR="00C76774" w:rsidRDefault="00C76774" w:rsidP="00A94740">
            <w:pPr>
              <w:autoSpaceDE w:val="0"/>
              <w:autoSpaceDN w:val="0"/>
              <w:adjustRightInd w:val="0"/>
              <w:spacing w:after="140" w:line="221" w:lineRule="atLeas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Signed by Trustee</w:t>
            </w:r>
          </w:p>
          <w:p w14:paraId="35F58942" w14:textId="001F07BA" w:rsidR="00C76774" w:rsidRDefault="00C76774" w:rsidP="00A94740">
            <w:pPr>
              <w:autoSpaceDE w:val="0"/>
              <w:autoSpaceDN w:val="0"/>
              <w:adjustRightInd w:val="0"/>
              <w:spacing w:after="140" w:line="221" w:lineRule="atLeast"/>
              <w:rPr>
                <w:rFonts w:cstheme="minorHAnsi"/>
                <w:color w:val="000000"/>
              </w:rPr>
            </w:pPr>
          </w:p>
        </w:tc>
        <w:tc>
          <w:tcPr>
            <w:tcW w:w="7789" w:type="dxa"/>
          </w:tcPr>
          <w:p w14:paraId="279F7B1A" w14:textId="77777777" w:rsidR="00C76774" w:rsidRDefault="00C76774" w:rsidP="00A94740">
            <w:pPr>
              <w:autoSpaceDE w:val="0"/>
              <w:autoSpaceDN w:val="0"/>
              <w:adjustRightInd w:val="0"/>
              <w:spacing w:after="140" w:line="221" w:lineRule="atLeast"/>
              <w:rPr>
                <w:rFonts w:cstheme="minorHAnsi"/>
                <w:color w:val="000000"/>
              </w:rPr>
            </w:pPr>
          </w:p>
        </w:tc>
      </w:tr>
      <w:tr w:rsidR="00C76774" w14:paraId="57198B52" w14:textId="77777777" w:rsidTr="00C76774">
        <w:tc>
          <w:tcPr>
            <w:tcW w:w="2405" w:type="dxa"/>
            <w:shd w:val="clear" w:color="auto" w:fill="D9D9D9" w:themeFill="background1" w:themeFillShade="D9"/>
          </w:tcPr>
          <w:p w14:paraId="2F803CF3" w14:textId="77777777" w:rsidR="00C76774" w:rsidRDefault="00C76774" w:rsidP="00A94740">
            <w:pPr>
              <w:autoSpaceDE w:val="0"/>
              <w:autoSpaceDN w:val="0"/>
              <w:adjustRightInd w:val="0"/>
              <w:spacing w:after="140" w:line="221" w:lineRule="atLeas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Signed by Chair</w:t>
            </w:r>
          </w:p>
          <w:p w14:paraId="0640F53D" w14:textId="447C3051" w:rsidR="00C76774" w:rsidRDefault="00C76774" w:rsidP="00A94740">
            <w:pPr>
              <w:autoSpaceDE w:val="0"/>
              <w:autoSpaceDN w:val="0"/>
              <w:adjustRightInd w:val="0"/>
              <w:spacing w:after="140" w:line="221" w:lineRule="atLeast"/>
              <w:rPr>
                <w:rFonts w:cstheme="minorHAnsi"/>
                <w:color w:val="000000"/>
              </w:rPr>
            </w:pPr>
          </w:p>
        </w:tc>
        <w:tc>
          <w:tcPr>
            <w:tcW w:w="7789" w:type="dxa"/>
          </w:tcPr>
          <w:p w14:paraId="050CCCCD" w14:textId="77777777" w:rsidR="00C76774" w:rsidRDefault="00C76774" w:rsidP="00A94740">
            <w:pPr>
              <w:autoSpaceDE w:val="0"/>
              <w:autoSpaceDN w:val="0"/>
              <w:adjustRightInd w:val="0"/>
              <w:spacing w:after="140" w:line="221" w:lineRule="atLeast"/>
              <w:rPr>
                <w:rFonts w:cstheme="minorHAnsi"/>
                <w:color w:val="000000"/>
              </w:rPr>
            </w:pPr>
          </w:p>
        </w:tc>
      </w:tr>
    </w:tbl>
    <w:p w14:paraId="762178DF" w14:textId="77777777" w:rsidR="002E0C98" w:rsidRDefault="002E0C98" w:rsidP="00A94740">
      <w:pPr>
        <w:autoSpaceDE w:val="0"/>
        <w:autoSpaceDN w:val="0"/>
        <w:adjustRightInd w:val="0"/>
        <w:spacing w:after="140" w:line="221" w:lineRule="atLeast"/>
        <w:rPr>
          <w:rFonts w:cstheme="minorHAnsi"/>
          <w:color w:val="000000"/>
        </w:rPr>
      </w:pPr>
    </w:p>
    <w:sectPr w:rsidR="002E0C98" w:rsidSect="00C778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851" w:bottom="993" w:left="851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2A6AC" w14:textId="77777777" w:rsidR="008450FD" w:rsidRDefault="008450FD" w:rsidP="00740C36">
      <w:pPr>
        <w:spacing w:after="0" w:line="240" w:lineRule="auto"/>
      </w:pPr>
      <w:r>
        <w:separator/>
      </w:r>
    </w:p>
  </w:endnote>
  <w:endnote w:type="continuationSeparator" w:id="0">
    <w:p w14:paraId="04367084" w14:textId="77777777" w:rsidR="008450FD" w:rsidRDefault="008450FD" w:rsidP="00740C36">
      <w:pPr>
        <w:spacing w:after="0" w:line="240" w:lineRule="auto"/>
      </w:pPr>
      <w:r>
        <w:continuationSeparator/>
      </w:r>
    </w:p>
  </w:endnote>
  <w:endnote w:type="continuationNotice" w:id="1">
    <w:p w14:paraId="56DF150A" w14:textId="77777777" w:rsidR="008450FD" w:rsidRDefault="008450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AC7E" w14:textId="77777777" w:rsidR="00E53E45" w:rsidRDefault="00E53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4EBD" w14:textId="3C03EFBA" w:rsidR="00E53E45" w:rsidRDefault="00E53E45" w:rsidP="00E53E45">
    <w:pPr>
      <w:pStyle w:val="Footer"/>
      <w:jc w:val="right"/>
    </w:pPr>
    <w:r>
      <w:rPr>
        <w:lang w:val="en-US"/>
      </w:rPr>
      <w:t>Version: September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FA4F" w14:textId="17F8CEE8" w:rsidR="00656196" w:rsidRPr="00656196" w:rsidRDefault="00656196" w:rsidP="00656196">
    <w:pPr>
      <w:pStyle w:val="Footer"/>
      <w:jc w:val="right"/>
      <w:rPr>
        <w:lang w:val="en-US"/>
      </w:rPr>
    </w:pPr>
    <w:r>
      <w:rPr>
        <w:lang w:val="en-US"/>
      </w:rPr>
      <w:t>Version: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D402" w14:textId="77777777" w:rsidR="008450FD" w:rsidRDefault="008450FD" w:rsidP="00740C36">
      <w:pPr>
        <w:spacing w:after="0" w:line="240" w:lineRule="auto"/>
      </w:pPr>
      <w:r>
        <w:separator/>
      </w:r>
    </w:p>
  </w:footnote>
  <w:footnote w:type="continuationSeparator" w:id="0">
    <w:p w14:paraId="4E94E608" w14:textId="77777777" w:rsidR="008450FD" w:rsidRDefault="008450FD" w:rsidP="00740C36">
      <w:pPr>
        <w:spacing w:after="0" w:line="240" w:lineRule="auto"/>
      </w:pPr>
      <w:r>
        <w:continuationSeparator/>
      </w:r>
    </w:p>
  </w:footnote>
  <w:footnote w:type="continuationNotice" w:id="1">
    <w:p w14:paraId="3EB9EEF5" w14:textId="77777777" w:rsidR="008450FD" w:rsidRDefault="008450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CC4" w14:textId="77777777" w:rsidR="00E53E45" w:rsidRDefault="00E53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D7D2" w14:textId="77777777" w:rsidR="00E53E45" w:rsidRDefault="00E53E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2EBA" w14:textId="43A6C7B6" w:rsidR="00A20E00" w:rsidRDefault="00A20E00" w:rsidP="008F7DFA">
    <w:pPr>
      <w:pStyle w:val="Header"/>
      <w:tabs>
        <w:tab w:val="clear" w:pos="4513"/>
        <w:tab w:val="clear" w:pos="9026"/>
        <w:tab w:val="right" w:pos="10204"/>
      </w:tabs>
    </w:pPr>
    <w:r>
      <w:rPr>
        <w:noProof/>
        <w:lang w:eastAsia="en-GB"/>
      </w:rPr>
      <w:drawing>
        <wp:inline distT="0" distB="0" distL="0" distR="0" wp14:anchorId="4DC6C169" wp14:editId="5CF6AC17">
          <wp:extent cx="347345" cy="347345"/>
          <wp:effectExtent l="0" t="0" r="0" b="0"/>
          <wp:docPr id="1164100794" name="Picture 1164100794" descr="A white letter on a grey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letter on a grey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7DFA">
      <w:tab/>
    </w:r>
    <w:r w:rsidR="008F7DFA" w:rsidRPr="008F7DFA">
      <w:rPr>
        <w:b/>
        <w:bCs/>
        <w:color w:val="17365D" w:themeColor="text2" w:themeShade="BF"/>
      </w:rPr>
      <w:t>CHARITY NAME &amp;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AF3180"/>
    <w:multiLevelType w:val="hybridMultilevel"/>
    <w:tmpl w:val="B5697F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65F095"/>
    <w:multiLevelType w:val="hybridMultilevel"/>
    <w:tmpl w:val="4FA910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F14412"/>
    <w:multiLevelType w:val="hybridMultilevel"/>
    <w:tmpl w:val="2EA4D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14D80"/>
    <w:multiLevelType w:val="hybridMultilevel"/>
    <w:tmpl w:val="B400D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F5BBE"/>
    <w:multiLevelType w:val="hybridMultilevel"/>
    <w:tmpl w:val="90EC1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97E64"/>
    <w:multiLevelType w:val="hybridMultilevel"/>
    <w:tmpl w:val="131C8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7660E"/>
    <w:multiLevelType w:val="hybridMultilevel"/>
    <w:tmpl w:val="7D4EED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186C63B"/>
    <w:multiLevelType w:val="hybridMultilevel"/>
    <w:tmpl w:val="EDAF82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55794725">
    <w:abstractNumId w:val="6"/>
  </w:num>
  <w:num w:numId="2" w16cid:durableId="1595432717">
    <w:abstractNumId w:val="7"/>
  </w:num>
  <w:num w:numId="3" w16cid:durableId="227225054">
    <w:abstractNumId w:val="0"/>
  </w:num>
  <w:num w:numId="4" w16cid:durableId="1692561750">
    <w:abstractNumId w:val="4"/>
  </w:num>
  <w:num w:numId="5" w16cid:durableId="457799030">
    <w:abstractNumId w:val="5"/>
  </w:num>
  <w:num w:numId="6" w16cid:durableId="386227635">
    <w:abstractNumId w:val="3"/>
  </w:num>
  <w:num w:numId="7" w16cid:durableId="345332860">
    <w:abstractNumId w:val="1"/>
  </w:num>
  <w:num w:numId="8" w16cid:durableId="317614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40"/>
    <w:rsid w:val="000024B2"/>
    <w:rsid w:val="00037569"/>
    <w:rsid w:val="00063FB9"/>
    <w:rsid w:val="00065F7C"/>
    <w:rsid w:val="00095FEF"/>
    <w:rsid w:val="000A25B6"/>
    <w:rsid w:val="000F4439"/>
    <w:rsid w:val="00125F63"/>
    <w:rsid w:val="00167E5E"/>
    <w:rsid w:val="00195E23"/>
    <w:rsid w:val="001A2F2B"/>
    <w:rsid w:val="001A758A"/>
    <w:rsid w:val="00264BBD"/>
    <w:rsid w:val="002A3E4D"/>
    <w:rsid w:val="002B27D3"/>
    <w:rsid w:val="002D3914"/>
    <w:rsid w:val="002D5D79"/>
    <w:rsid w:val="002E0C98"/>
    <w:rsid w:val="002F360F"/>
    <w:rsid w:val="0031359C"/>
    <w:rsid w:val="00345114"/>
    <w:rsid w:val="00356AAB"/>
    <w:rsid w:val="00374D15"/>
    <w:rsid w:val="003D250A"/>
    <w:rsid w:val="00415AD2"/>
    <w:rsid w:val="00431B59"/>
    <w:rsid w:val="00460F81"/>
    <w:rsid w:val="00467EAB"/>
    <w:rsid w:val="004877FC"/>
    <w:rsid w:val="00497B8F"/>
    <w:rsid w:val="004A029B"/>
    <w:rsid w:val="004E2EF2"/>
    <w:rsid w:val="004F0739"/>
    <w:rsid w:val="004F3421"/>
    <w:rsid w:val="004F41AF"/>
    <w:rsid w:val="005422E8"/>
    <w:rsid w:val="00542527"/>
    <w:rsid w:val="00574F70"/>
    <w:rsid w:val="00591D96"/>
    <w:rsid w:val="00597054"/>
    <w:rsid w:val="005D10E6"/>
    <w:rsid w:val="0062072E"/>
    <w:rsid w:val="00625A20"/>
    <w:rsid w:val="006437DF"/>
    <w:rsid w:val="006477EC"/>
    <w:rsid w:val="00651C4E"/>
    <w:rsid w:val="00656196"/>
    <w:rsid w:val="00673574"/>
    <w:rsid w:val="00687CDE"/>
    <w:rsid w:val="006933F8"/>
    <w:rsid w:val="00697006"/>
    <w:rsid w:val="006A4E56"/>
    <w:rsid w:val="006B3D7A"/>
    <w:rsid w:val="006D4ACF"/>
    <w:rsid w:val="006D7C90"/>
    <w:rsid w:val="006E11AA"/>
    <w:rsid w:val="00707BDB"/>
    <w:rsid w:val="00710E89"/>
    <w:rsid w:val="00716726"/>
    <w:rsid w:val="00740C36"/>
    <w:rsid w:val="0074315F"/>
    <w:rsid w:val="00766034"/>
    <w:rsid w:val="0077615C"/>
    <w:rsid w:val="007A07FE"/>
    <w:rsid w:val="007C52F0"/>
    <w:rsid w:val="007E05D8"/>
    <w:rsid w:val="007F509E"/>
    <w:rsid w:val="00813186"/>
    <w:rsid w:val="00833B1B"/>
    <w:rsid w:val="008450FD"/>
    <w:rsid w:val="0088671F"/>
    <w:rsid w:val="00891776"/>
    <w:rsid w:val="008B5105"/>
    <w:rsid w:val="008D0413"/>
    <w:rsid w:val="008F1528"/>
    <w:rsid w:val="008F7DFA"/>
    <w:rsid w:val="009003D9"/>
    <w:rsid w:val="009244F3"/>
    <w:rsid w:val="0097743D"/>
    <w:rsid w:val="0098217E"/>
    <w:rsid w:val="00984A1A"/>
    <w:rsid w:val="009C0E88"/>
    <w:rsid w:val="009D5D32"/>
    <w:rsid w:val="009E70CF"/>
    <w:rsid w:val="00A20E00"/>
    <w:rsid w:val="00A33989"/>
    <w:rsid w:val="00A637E3"/>
    <w:rsid w:val="00A75B07"/>
    <w:rsid w:val="00A94740"/>
    <w:rsid w:val="00AA13D0"/>
    <w:rsid w:val="00AA69AE"/>
    <w:rsid w:val="00B17E03"/>
    <w:rsid w:val="00B22045"/>
    <w:rsid w:val="00B24908"/>
    <w:rsid w:val="00B25BC2"/>
    <w:rsid w:val="00B57FD4"/>
    <w:rsid w:val="00B94DFB"/>
    <w:rsid w:val="00BD42E8"/>
    <w:rsid w:val="00C01B91"/>
    <w:rsid w:val="00C26259"/>
    <w:rsid w:val="00C354A2"/>
    <w:rsid w:val="00C509E9"/>
    <w:rsid w:val="00C65DEE"/>
    <w:rsid w:val="00C76774"/>
    <w:rsid w:val="00C778C0"/>
    <w:rsid w:val="00CD211C"/>
    <w:rsid w:val="00D02B7A"/>
    <w:rsid w:val="00D42D44"/>
    <w:rsid w:val="00D66B0F"/>
    <w:rsid w:val="00D8339C"/>
    <w:rsid w:val="00DB2619"/>
    <w:rsid w:val="00DC236A"/>
    <w:rsid w:val="00E04AE4"/>
    <w:rsid w:val="00E53E45"/>
    <w:rsid w:val="00E564E3"/>
    <w:rsid w:val="00E634AB"/>
    <w:rsid w:val="00E923EB"/>
    <w:rsid w:val="00EA1C60"/>
    <w:rsid w:val="00EA7062"/>
    <w:rsid w:val="00EB422C"/>
    <w:rsid w:val="00EC4263"/>
    <w:rsid w:val="00EC50B9"/>
    <w:rsid w:val="00ED1A62"/>
    <w:rsid w:val="00EE6FBA"/>
    <w:rsid w:val="00F07076"/>
    <w:rsid w:val="00F25DF6"/>
    <w:rsid w:val="00FB1EA4"/>
    <w:rsid w:val="00FB7C7C"/>
    <w:rsid w:val="00FC5448"/>
    <w:rsid w:val="00FC6C56"/>
    <w:rsid w:val="00FD452F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CB968"/>
  <w15:docId w15:val="{82D4070D-EAB9-4096-9D3A-31AC06C1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4740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94740"/>
    <w:pPr>
      <w:spacing w:line="21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94740"/>
    <w:pPr>
      <w:spacing w:line="22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A94740"/>
    <w:pPr>
      <w:spacing w:line="211" w:lineRule="atLeast"/>
    </w:pPr>
    <w:rPr>
      <w:rFonts w:ascii="HelveticaNeueLT Std Med" w:hAnsi="HelveticaNeueLT Std Med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A94740"/>
    <w:pPr>
      <w:spacing w:line="221" w:lineRule="atLeast"/>
    </w:pPr>
    <w:rPr>
      <w:rFonts w:ascii="HelveticaNeueLT Std Med" w:hAnsi="HelveticaNeueLT Std Med" w:cstheme="minorBidi"/>
      <w:color w:val="auto"/>
    </w:rPr>
  </w:style>
  <w:style w:type="paragraph" w:styleId="ListParagraph">
    <w:name w:val="List Paragraph"/>
    <w:basedOn w:val="Normal"/>
    <w:uiPriority w:val="34"/>
    <w:qFormat/>
    <w:rsid w:val="00A947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C36"/>
  </w:style>
  <w:style w:type="paragraph" w:styleId="Footer">
    <w:name w:val="footer"/>
    <w:basedOn w:val="Normal"/>
    <w:link w:val="FooterChar"/>
    <w:uiPriority w:val="99"/>
    <w:unhideWhenUsed/>
    <w:rsid w:val="00740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C36"/>
  </w:style>
  <w:style w:type="paragraph" w:styleId="BalloonText">
    <w:name w:val="Balloon Text"/>
    <w:basedOn w:val="Normal"/>
    <w:link w:val="BalloonTextChar"/>
    <w:uiPriority w:val="99"/>
    <w:semiHidden/>
    <w:unhideWhenUsed/>
    <w:rsid w:val="009C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2F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7C7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D0413"/>
    <w:pPr>
      <w:spacing w:after="0" w:line="240" w:lineRule="auto"/>
    </w:pPr>
  </w:style>
  <w:style w:type="paragraph" w:styleId="Title">
    <w:name w:val="Title"/>
    <w:basedOn w:val="Normal"/>
    <w:link w:val="TitleChar"/>
    <w:uiPriority w:val="99"/>
    <w:qFormat/>
    <w:rsid w:val="004877FC"/>
    <w:pPr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4877FC"/>
    <w:rPr>
      <w:rFonts w:ascii="Times New Roman" w:eastAsia="Times New Roman" w:hAnsi="Times New Roman" w:cs="Times New Roman"/>
      <w:color w:val="800000"/>
      <w:sz w:val="32"/>
      <w:szCs w:val="20"/>
    </w:rPr>
  </w:style>
  <w:style w:type="table" w:styleId="TableGrid">
    <w:name w:val="Table Grid"/>
    <w:basedOn w:val="TableNormal"/>
    <w:uiPriority w:val="59"/>
    <w:rsid w:val="00487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7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aritygovernancecode.org/e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gov.uk/government/publications/the-essential-trustee-what-you-need-to-know-cc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19" ma:contentTypeDescription="Create a new document." ma:contentTypeScope="" ma:versionID="39e3e960b3d185b6304a06318a2758bd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047453038f31243e3103698b914e077c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0C04D-B333-49F0-B91C-CACE5BE87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E9F7A-556A-4B11-8555-9ABAF5192512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customXml/itemProps3.xml><?xml version="1.0" encoding="utf-8"?>
<ds:datastoreItem xmlns:ds="http://schemas.openxmlformats.org/officeDocument/2006/customXml" ds:itemID="{1F738DFE-E09D-4409-ACC7-51C349F31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Edmunds</dc:creator>
  <cp:lastModifiedBy>Karen Morris</cp:lastModifiedBy>
  <cp:revision>62</cp:revision>
  <cp:lastPrinted>2019-01-14T12:03:00Z</cp:lastPrinted>
  <dcterms:created xsi:type="dcterms:W3CDTF">2024-07-11T11:02:00Z</dcterms:created>
  <dcterms:modified xsi:type="dcterms:W3CDTF">2025-01-08T15:39:00Z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  <property fmtid="{D5CDD505-2E9C-101B-9397-08002B2CF9AE}" pid="3" name="MediaServiceImageTags">
    <vt:lpwstr/>
  </property>
</Properties>
</file>