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F190" w14:textId="77777777" w:rsidR="008D2465" w:rsidRDefault="008D2465" w:rsidP="00763695">
      <w:pPr>
        <w:pStyle w:val="Default"/>
        <w:spacing w:line="481" w:lineRule="atLeast"/>
        <w:rPr>
          <w:rFonts w:asciiTheme="minorHAnsi" w:hAnsiTheme="minorHAnsi"/>
          <w:b/>
          <w:bCs/>
          <w:sz w:val="52"/>
          <w:szCs w:val="52"/>
        </w:rPr>
      </w:pPr>
    </w:p>
    <w:p w14:paraId="5CDEE2F3" w14:textId="77777777" w:rsidR="00763695" w:rsidRPr="00F72A34" w:rsidRDefault="00763695" w:rsidP="00763695">
      <w:pPr>
        <w:pStyle w:val="Default"/>
        <w:spacing w:line="481" w:lineRule="atLeast"/>
        <w:rPr>
          <w:rFonts w:asciiTheme="minorHAnsi" w:hAnsiTheme="minorHAnsi"/>
          <w:b/>
          <w:bCs/>
          <w:sz w:val="52"/>
          <w:szCs w:val="52"/>
        </w:rPr>
      </w:pPr>
      <w:r w:rsidRPr="00F72A34">
        <w:rPr>
          <w:rFonts w:asciiTheme="minorHAnsi" w:hAnsiTheme="minorHAnsi"/>
          <w:b/>
          <w:bCs/>
          <w:sz w:val="52"/>
          <w:szCs w:val="52"/>
        </w:rPr>
        <w:t>Disaster Recovery Plan</w:t>
      </w:r>
    </w:p>
    <w:p w14:paraId="6DB5629C" w14:textId="77777777" w:rsidR="006C49A1" w:rsidRPr="006C49A1" w:rsidRDefault="005D4B1F" w:rsidP="006C49A1">
      <w:pPr>
        <w:pStyle w:val="Default"/>
        <w:spacing w:after="120" w:line="481" w:lineRule="atLeast"/>
        <w:rPr>
          <w:rFonts w:asciiTheme="minorHAnsi" w:hAnsiTheme="minorHAnsi"/>
          <w:bCs/>
        </w:rPr>
      </w:pPr>
      <w:r w:rsidRPr="00F72A34">
        <w:rPr>
          <w:rFonts w:asciiTheme="minorHAnsi" w:hAnsiTheme="minorHAnsi"/>
          <w:b/>
          <w:bCs/>
          <w:sz w:val="32"/>
          <w:szCs w:val="32"/>
        </w:rPr>
        <w:t>Almshouse Association Template</w:t>
      </w:r>
    </w:p>
    <w:p w14:paraId="6294EECF" w14:textId="77777777" w:rsidR="00763695" w:rsidRDefault="00763695" w:rsidP="006C49A1">
      <w:r w:rsidRPr="00F72A34">
        <w:t xml:space="preserve">Preparing a Disaster Recovery Plan for </w:t>
      </w:r>
      <w:r w:rsidR="006C49A1">
        <w:t>an almshouse charity should form part of the overall business continuity planning for the charity.</w:t>
      </w:r>
    </w:p>
    <w:p w14:paraId="069A6A06" w14:textId="77777777" w:rsidR="00763695" w:rsidRPr="00212D39" w:rsidRDefault="00212D39" w:rsidP="006C49A1">
      <w:pPr>
        <w:pStyle w:val="Pa2"/>
        <w:spacing w:before="240" w:after="140"/>
        <w:rPr>
          <w:rFonts w:asciiTheme="minorHAnsi" w:hAnsiTheme="minorHAnsi" w:cs="HelveticaNeueLT Std Med"/>
          <w:b/>
          <w:color w:val="000000"/>
          <w:sz w:val="32"/>
          <w:szCs w:val="32"/>
        </w:rPr>
      </w:pPr>
      <w:r w:rsidRPr="00212D39">
        <w:rPr>
          <w:rFonts w:asciiTheme="minorHAnsi" w:hAnsiTheme="minorHAnsi" w:cs="HelveticaNeueLT Std Med"/>
          <w:b/>
          <w:color w:val="000000"/>
          <w:sz w:val="32"/>
          <w:szCs w:val="32"/>
        </w:rPr>
        <w:t>Introduction</w:t>
      </w:r>
    </w:p>
    <w:p w14:paraId="6CE20E17" w14:textId="0C3097D1" w:rsidR="00763695" w:rsidRPr="00F72A34" w:rsidRDefault="00763695" w:rsidP="00763695">
      <w:pPr>
        <w:pStyle w:val="Pa3"/>
        <w:spacing w:after="140"/>
        <w:rPr>
          <w:rFonts w:asciiTheme="minorHAnsi" w:hAnsiTheme="minorHAnsi" w:cs="HelveticaNeueLT Std Lt"/>
          <w:color w:val="000000"/>
        </w:rPr>
      </w:pPr>
      <w:r w:rsidRPr="00F72A34">
        <w:rPr>
          <w:rFonts w:asciiTheme="minorHAnsi" w:hAnsiTheme="minorHAnsi" w:cs="HelveticaNeueLT Std Lt"/>
          <w:color w:val="000000"/>
        </w:rPr>
        <w:t xml:space="preserve">Disaster strikes when you least expect it. Hopefully, a disaster will never happen, but if it does </w:t>
      </w:r>
      <w:r w:rsidR="00793A81" w:rsidRPr="00F72A34">
        <w:rPr>
          <w:rFonts w:asciiTheme="minorHAnsi" w:hAnsiTheme="minorHAnsi" w:cs="HelveticaNeueLT Std Lt"/>
          <w:color w:val="000000"/>
        </w:rPr>
        <w:t>the charity needs</w:t>
      </w:r>
      <w:r w:rsidRPr="00F72A34">
        <w:rPr>
          <w:rFonts w:asciiTheme="minorHAnsi" w:hAnsiTheme="minorHAnsi" w:cs="HelveticaNeueLT Std Lt"/>
          <w:color w:val="000000"/>
        </w:rPr>
        <w:t xml:space="preserve"> to be prepared so that the disruption is kept to the absolute minimum</w:t>
      </w:r>
      <w:r w:rsidR="00623404" w:rsidRPr="00F72A34">
        <w:rPr>
          <w:rFonts w:asciiTheme="minorHAnsi" w:hAnsiTheme="minorHAnsi" w:cs="HelveticaNeueLT Std Lt"/>
          <w:color w:val="000000"/>
        </w:rPr>
        <w:t>.</w:t>
      </w:r>
      <w:r w:rsidR="00623404">
        <w:rPr>
          <w:rFonts w:asciiTheme="minorHAnsi" w:hAnsiTheme="minorHAnsi" w:cs="HelveticaNeueLT Std Lt"/>
          <w:color w:val="000000"/>
        </w:rPr>
        <w:t xml:space="preserve"> </w:t>
      </w:r>
      <w:r w:rsidR="00B17C98" w:rsidRPr="00F72A34">
        <w:rPr>
          <w:rFonts w:asciiTheme="minorHAnsi" w:hAnsiTheme="minorHAnsi" w:cs="HelveticaNeueLT Std Lt"/>
          <w:color w:val="000000"/>
        </w:rPr>
        <w:t>A disaster may come in the form of a natural disaster such as fire or flood or may be a technological failure.</w:t>
      </w:r>
    </w:p>
    <w:p w14:paraId="3743851D" w14:textId="77777777" w:rsidR="00763695" w:rsidRPr="00F72A34" w:rsidRDefault="00763695" w:rsidP="00763695">
      <w:pPr>
        <w:pStyle w:val="Pa3"/>
        <w:spacing w:after="140"/>
        <w:rPr>
          <w:rFonts w:asciiTheme="minorHAnsi" w:hAnsiTheme="minorHAnsi" w:cs="HelveticaNeueLT Std Lt"/>
          <w:color w:val="000000"/>
        </w:rPr>
      </w:pPr>
      <w:r w:rsidRPr="00F72A34">
        <w:rPr>
          <w:rFonts w:asciiTheme="minorHAnsi" w:hAnsiTheme="minorHAnsi" w:cs="HelveticaNeueLT Std Lt"/>
          <w:color w:val="000000"/>
        </w:rPr>
        <w:t xml:space="preserve">In the event of a serious incident, the charity’s premises may need to close during the rebuilding period </w:t>
      </w:r>
      <w:r w:rsidR="00793A81" w:rsidRPr="00F72A34">
        <w:rPr>
          <w:rFonts w:asciiTheme="minorHAnsi" w:hAnsiTheme="minorHAnsi" w:cs="HelveticaNeueLT Std Lt"/>
          <w:color w:val="000000"/>
        </w:rPr>
        <w:t>which can be extensive</w:t>
      </w:r>
      <w:r w:rsidRPr="00F72A34">
        <w:rPr>
          <w:rFonts w:asciiTheme="minorHAnsi" w:hAnsiTheme="minorHAnsi" w:cs="HelveticaNeueLT Std Lt"/>
          <w:color w:val="000000"/>
        </w:rPr>
        <w:t>. In the case of listed buildings or where compliance with local planning regulations or fire prevention legislation creates problems, this period can be extended further.</w:t>
      </w:r>
    </w:p>
    <w:p w14:paraId="34566DA5" w14:textId="043758D5" w:rsidR="00763695" w:rsidRPr="00F72A34" w:rsidRDefault="00763695" w:rsidP="00763695">
      <w:pPr>
        <w:pStyle w:val="Pa3"/>
        <w:spacing w:after="140"/>
        <w:rPr>
          <w:rFonts w:asciiTheme="minorHAnsi" w:hAnsiTheme="minorHAnsi" w:cs="HelveticaNeueLT Std Lt"/>
          <w:color w:val="000000"/>
        </w:rPr>
      </w:pPr>
      <w:r w:rsidRPr="00F72A34">
        <w:rPr>
          <w:rFonts w:asciiTheme="minorHAnsi" w:hAnsiTheme="minorHAnsi" w:cs="HelveticaNeueLT Std Lt"/>
          <w:color w:val="000000"/>
        </w:rPr>
        <w:t xml:space="preserve">It is of vital importance to get back into operation as soon as possible after </w:t>
      </w:r>
      <w:r w:rsidR="00B17C98" w:rsidRPr="00F72A34">
        <w:rPr>
          <w:rFonts w:asciiTheme="minorHAnsi" w:hAnsiTheme="minorHAnsi" w:cs="HelveticaNeueLT Std Lt"/>
          <w:color w:val="000000"/>
        </w:rPr>
        <w:t>a</w:t>
      </w:r>
      <w:r w:rsidRPr="00F72A34">
        <w:rPr>
          <w:rFonts w:asciiTheme="minorHAnsi" w:hAnsiTheme="minorHAnsi" w:cs="HelveticaNeueLT Std Lt"/>
          <w:color w:val="000000"/>
        </w:rPr>
        <w:t xml:space="preserve"> disaster</w:t>
      </w:r>
      <w:r w:rsidR="00623404" w:rsidRPr="00F72A34">
        <w:rPr>
          <w:rFonts w:asciiTheme="minorHAnsi" w:hAnsiTheme="minorHAnsi" w:cs="HelveticaNeueLT Std Lt"/>
          <w:color w:val="000000"/>
        </w:rPr>
        <w:t xml:space="preserve">. </w:t>
      </w:r>
      <w:r w:rsidR="00793A81" w:rsidRPr="00F72A34">
        <w:rPr>
          <w:rFonts w:asciiTheme="minorHAnsi" w:hAnsiTheme="minorHAnsi" w:cs="HelveticaNeueLT Std Lt"/>
          <w:color w:val="000000"/>
        </w:rPr>
        <w:t>Charities should have plans in place for their residents should such a major disaster occur</w:t>
      </w:r>
      <w:r w:rsidR="00623404" w:rsidRPr="00F72A34">
        <w:rPr>
          <w:rFonts w:asciiTheme="minorHAnsi" w:hAnsiTheme="minorHAnsi" w:cs="HelveticaNeueLT Std Lt"/>
          <w:color w:val="000000"/>
        </w:rPr>
        <w:t xml:space="preserve">. </w:t>
      </w:r>
      <w:r w:rsidR="00B17C98" w:rsidRPr="00F72A34">
        <w:rPr>
          <w:rFonts w:asciiTheme="minorHAnsi" w:hAnsiTheme="minorHAnsi" w:cs="HelveticaNeueLT Std Lt"/>
          <w:color w:val="000000"/>
        </w:rPr>
        <w:t>The aim should be to restore the almshouses and services as quickly as possible.</w:t>
      </w:r>
    </w:p>
    <w:p w14:paraId="72B9310C" w14:textId="77777777" w:rsidR="00763695" w:rsidRPr="00F72A34" w:rsidRDefault="00B611B2" w:rsidP="00763695">
      <w:pPr>
        <w:pStyle w:val="Pa3"/>
        <w:spacing w:after="140"/>
        <w:rPr>
          <w:rFonts w:asciiTheme="minorHAnsi" w:hAnsiTheme="minorHAnsi" w:cs="HelveticaNeueLT Std"/>
          <w:bCs/>
          <w:color w:val="000000"/>
        </w:rPr>
      </w:pPr>
      <w:r w:rsidRPr="00F72A34">
        <w:rPr>
          <w:rFonts w:asciiTheme="minorHAnsi" w:hAnsiTheme="minorHAnsi" w:cs="HelveticaNeueLT Std"/>
          <w:bCs/>
          <w:color w:val="000000"/>
        </w:rPr>
        <w:t>All charities should have an emergency check list which details who should be notified and what measures should be taken following a disaster.</w:t>
      </w:r>
    </w:p>
    <w:p w14:paraId="459B9EF5" w14:textId="77777777" w:rsidR="00763695" w:rsidRPr="00212D39" w:rsidRDefault="00212D39" w:rsidP="00763695">
      <w:pPr>
        <w:pStyle w:val="Pa2"/>
        <w:spacing w:before="240" w:after="140"/>
        <w:ind w:left="720" w:hanging="720"/>
        <w:rPr>
          <w:rFonts w:asciiTheme="minorHAnsi" w:hAnsiTheme="minorHAnsi" w:cs="HelveticaNeueLT Std Med"/>
          <w:b/>
          <w:color w:val="000000"/>
          <w:sz w:val="32"/>
          <w:szCs w:val="32"/>
        </w:rPr>
      </w:pPr>
      <w:r w:rsidRPr="00212D39">
        <w:rPr>
          <w:rFonts w:asciiTheme="minorHAnsi" w:hAnsiTheme="minorHAnsi" w:cs="HelveticaNeueLT Std Med"/>
          <w:b/>
          <w:color w:val="000000"/>
          <w:sz w:val="32"/>
          <w:szCs w:val="32"/>
        </w:rPr>
        <w:t>The First Step</w:t>
      </w:r>
    </w:p>
    <w:p w14:paraId="7E2DF1BF" w14:textId="720FF311" w:rsidR="00763695" w:rsidRPr="00F72A34" w:rsidRDefault="00763695" w:rsidP="00763695">
      <w:pPr>
        <w:pStyle w:val="Pa3"/>
        <w:spacing w:after="140"/>
        <w:rPr>
          <w:rFonts w:asciiTheme="minorHAnsi" w:hAnsiTheme="minorHAnsi" w:cs="HelveticaNeueLT Std Lt"/>
          <w:color w:val="000000"/>
        </w:rPr>
      </w:pPr>
      <w:r w:rsidRPr="00F72A34">
        <w:rPr>
          <w:rFonts w:asciiTheme="minorHAnsi" w:hAnsiTheme="minorHAnsi" w:cs="HelveticaNeueLT Std Lt"/>
          <w:color w:val="000000"/>
        </w:rPr>
        <w:t xml:space="preserve">A risk assessment should be carried out to identify areas which </w:t>
      </w:r>
      <w:r w:rsidR="00793A81" w:rsidRPr="00F72A34">
        <w:rPr>
          <w:rFonts w:asciiTheme="minorHAnsi" w:hAnsiTheme="minorHAnsi" w:cs="HelveticaNeueLT Std Lt"/>
          <w:color w:val="000000"/>
        </w:rPr>
        <w:t xml:space="preserve">may </w:t>
      </w:r>
      <w:r w:rsidRPr="00F72A34">
        <w:rPr>
          <w:rFonts w:asciiTheme="minorHAnsi" w:hAnsiTheme="minorHAnsi" w:cs="HelveticaNeueLT Std Lt"/>
          <w:color w:val="000000"/>
        </w:rPr>
        <w:t>present a hazard</w:t>
      </w:r>
      <w:r w:rsidR="00623404" w:rsidRPr="00F72A34">
        <w:rPr>
          <w:rFonts w:asciiTheme="minorHAnsi" w:hAnsiTheme="minorHAnsi" w:cs="HelveticaNeueLT Std Lt"/>
          <w:color w:val="000000"/>
        </w:rPr>
        <w:t xml:space="preserve">. </w:t>
      </w:r>
      <w:r w:rsidR="004962B4" w:rsidRPr="00F72A34">
        <w:rPr>
          <w:rFonts w:asciiTheme="minorHAnsi" w:hAnsiTheme="minorHAnsi" w:cs="HelveticaNeueLT Std Lt"/>
          <w:color w:val="000000"/>
        </w:rPr>
        <w:t>Financial loss and technological f</w:t>
      </w:r>
      <w:r w:rsidR="00F72A34" w:rsidRPr="00F72A34">
        <w:rPr>
          <w:rFonts w:asciiTheme="minorHAnsi" w:hAnsiTheme="minorHAnsi" w:cs="HelveticaNeueLT Std Lt"/>
          <w:color w:val="000000"/>
        </w:rPr>
        <w:t>ailure should be covered in the</w:t>
      </w:r>
      <w:r w:rsidR="00F72A34">
        <w:rPr>
          <w:rFonts w:asciiTheme="minorHAnsi" w:hAnsiTheme="minorHAnsi" w:cs="HelveticaNeueLT Std Lt"/>
          <w:color w:val="000000"/>
        </w:rPr>
        <w:t xml:space="preserve"> Risk Assessment</w:t>
      </w:r>
      <w:r w:rsidR="00623404">
        <w:rPr>
          <w:rFonts w:asciiTheme="minorHAnsi" w:hAnsiTheme="minorHAnsi" w:cs="HelveticaNeueLT Std Lt"/>
          <w:color w:val="000000"/>
        </w:rPr>
        <w:t xml:space="preserve">. </w:t>
      </w:r>
      <w:r w:rsidR="00793A81" w:rsidRPr="00F72A34">
        <w:rPr>
          <w:rFonts w:asciiTheme="minorHAnsi" w:hAnsiTheme="minorHAnsi" w:cs="HelveticaNeueLT Std Lt"/>
          <w:color w:val="000000"/>
        </w:rPr>
        <w:t>Some professional advice may be required</w:t>
      </w:r>
      <w:r w:rsidR="00623404" w:rsidRPr="00F72A34">
        <w:rPr>
          <w:rFonts w:asciiTheme="minorHAnsi" w:hAnsiTheme="minorHAnsi" w:cs="HelveticaNeueLT Std Lt"/>
          <w:color w:val="000000"/>
        </w:rPr>
        <w:t xml:space="preserve">. </w:t>
      </w:r>
      <w:r w:rsidRPr="00F72A34">
        <w:rPr>
          <w:rFonts w:asciiTheme="minorHAnsi" w:hAnsiTheme="minorHAnsi" w:cs="HelveticaNeueLT Std Lt"/>
          <w:color w:val="000000"/>
        </w:rPr>
        <w:t>Having identified the risk areas, the degree of risk can then be assessed for each area</w:t>
      </w:r>
      <w:r w:rsidR="00623404" w:rsidRPr="00F72A34">
        <w:rPr>
          <w:rFonts w:asciiTheme="minorHAnsi" w:hAnsiTheme="minorHAnsi" w:cs="HelveticaNeueLT Std Lt"/>
          <w:color w:val="000000"/>
        </w:rPr>
        <w:t xml:space="preserve">. </w:t>
      </w:r>
      <w:r w:rsidR="00B611B2" w:rsidRPr="00F72A34">
        <w:rPr>
          <w:rFonts w:asciiTheme="minorHAnsi" w:hAnsiTheme="minorHAnsi" w:cs="HelveticaNeueLT Std Lt"/>
          <w:color w:val="000000"/>
        </w:rPr>
        <w:t>Ensure adequate insurance cover is in place</w:t>
      </w:r>
      <w:r w:rsidR="004962B4" w:rsidRPr="00F72A34">
        <w:rPr>
          <w:rFonts w:asciiTheme="minorHAnsi" w:hAnsiTheme="minorHAnsi" w:cs="HelveticaNeueLT Std Lt"/>
          <w:color w:val="000000"/>
        </w:rPr>
        <w:t>.</w:t>
      </w:r>
    </w:p>
    <w:p w14:paraId="43A016EF" w14:textId="77777777" w:rsidR="00763695" w:rsidRPr="00212D39" w:rsidRDefault="00212D39" w:rsidP="00B17C98">
      <w:pPr>
        <w:pStyle w:val="Pa2"/>
        <w:spacing w:before="240" w:after="140"/>
        <w:rPr>
          <w:rFonts w:asciiTheme="minorHAnsi" w:hAnsiTheme="minorHAnsi" w:cs="HelveticaNeueLT Std Med"/>
          <w:b/>
          <w:color w:val="000000"/>
          <w:sz w:val="32"/>
          <w:szCs w:val="32"/>
        </w:rPr>
      </w:pPr>
      <w:r w:rsidRPr="00212D39">
        <w:rPr>
          <w:rFonts w:asciiTheme="minorHAnsi" w:hAnsiTheme="minorHAnsi" w:cs="HelveticaNeueLT Std Med"/>
          <w:b/>
          <w:color w:val="000000"/>
          <w:sz w:val="32"/>
          <w:szCs w:val="32"/>
        </w:rPr>
        <w:t>Preparing the Plan</w:t>
      </w:r>
    </w:p>
    <w:p w14:paraId="6F9CB40D" w14:textId="77777777" w:rsidR="00793A81" w:rsidRPr="00F72A34" w:rsidRDefault="00793A81" w:rsidP="00763695">
      <w:pPr>
        <w:pStyle w:val="Pa3"/>
        <w:spacing w:after="140"/>
        <w:rPr>
          <w:rFonts w:asciiTheme="minorHAnsi" w:hAnsiTheme="minorHAnsi" w:cs="HelveticaNeueLT Std Lt"/>
          <w:color w:val="000000"/>
        </w:rPr>
      </w:pPr>
      <w:r w:rsidRPr="00F72A34">
        <w:rPr>
          <w:rFonts w:asciiTheme="minorHAnsi" w:hAnsiTheme="minorHAnsi" w:cs="HelveticaNeueLT Std Lt"/>
          <w:color w:val="000000"/>
        </w:rPr>
        <w:t>Once the risk assessment has been carried out, trustees will need to prepare a plan of what action should be taken should one of the risks identified materialise.</w:t>
      </w:r>
    </w:p>
    <w:p w14:paraId="69B43FC5" w14:textId="5D5855D6" w:rsidR="00437BC2" w:rsidRDefault="00B611B2" w:rsidP="00F72A34">
      <w:pPr>
        <w:pStyle w:val="Default"/>
        <w:rPr>
          <w:rFonts w:asciiTheme="minorHAnsi" w:hAnsiTheme="minorHAnsi"/>
        </w:rPr>
      </w:pPr>
      <w:r w:rsidRPr="00F72A34">
        <w:rPr>
          <w:rFonts w:asciiTheme="minorHAnsi" w:hAnsiTheme="minorHAnsi"/>
        </w:rPr>
        <w:t>Consider the charity’s procedures for backing up data and ensure these are carried out regularly</w:t>
      </w:r>
      <w:r w:rsidR="00623404" w:rsidRPr="00F72A34">
        <w:rPr>
          <w:rFonts w:asciiTheme="minorHAnsi" w:hAnsiTheme="minorHAnsi"/>
        </w:rPr>
        <w:t xml:space="preserve">. </w:t>
      </w:r>
      <w:r w:rsidRPr="00F72A34">
        <w:rPr>
          <w:rFonts w:asciiTheme="minorHAnsi" w:hAnsiTheme="minorHAnsi"/>
        </w:rPr>
        <w:t>Data should be kept securely both on and off site and</w:t>
      </w:r>
      <w:r w:rsidR="004962B4" w:rsidRPr="00F72A34">
        <w:rPr>
          <w:rFonts w:asciiTheme="minorHAnsi" w:hAnsiTheme="minorHAnsi"/>
        </w:rPr>
        <w:t xml:space="preserve"> it</w:t>
      </w:r>
      <w:r w:rsidRPr="00F72A34">
        <w:rPr>
          <w:rFonts w:asciiTheme="minorHAnsi" w:hAnsiTheme="minorHAnsi"/>
        </w:rPr>
        <w:t xml:space="preserve"> should be </w:t>
      </w:r>
      <w:r w:rsidR="004962B4" w:rsidRPr="00F72A34">
        <w:rPr>
          <w:rFonts w:asciiTheme="minorHAnsi" w:hAnsiTheme="minorHAnsi"/>
        </w:rPr>
        <w:t xml:space="preserve">possible to </w:t>
      </w:r>
      <w:r w:rsidRPr="00F72A34">
        <w:rPr>
          <w:rFonts w:asciiTheme="minorHAnsi" w:hAnsiTheme="minorHAnsi"/>
        </w:rPr>
        <w:t>access</w:t>
      </w:r>
      <w:r w:rsidR="004962B4" w:rsidRPr="00F72A34">
        <w:rPr>
          <w:rFonts w:asciiTheme="minorHAnsi" w:hAnsiTheme="minorHAnsi"/>
        </w:rPr>
        <w:t xml:space="preserve"> this</w:t>
      </w:r>
      <w:r w:rsidR="00F72A34" w:rsidRPr="00F72A34">
        <w:rPr>
          <w:rFonts w:asciiTheme="minorHAnsi" w:hAnsiTheme="minorHAnsi"/>
        </w:rPr>
        <w:t xml:space="preserve"> </w:t>
      </w:r>
      <w:r w:rsidRPr="00F72A34">
        <w:rPr>
          <w:rFonts w:asciiTheme="minorHAnsi" w:hAnsiTheme="minorHAnsi"/>
        </w:rPr>
        <w:t>away from the usual systems.</w:t>
      </w:r>
    </w:p>
    <w:p w14:paraId="42FF5BE2" w14:textId="77777777" w:rsidR="00F72A34" w:rsidRPr="00F72A34" w:rsidRDefault="00F72A34" w:rsidP="00F72A34">
      <w:pPr>
        <w:pStyle w:val="Default"/>
        <w:rPr>
          <w:rFonts w:asciiTheme="minorHAnsi" w:hAnsiTheme="minorHAnsi"/>
        </w:rPr>
      </w:pPr>
    </w:p>
    <w:p w14:paraId="5974B57B" w14:textId="77777777" w:rsidR="00763695" w:rsidRPr="00CF35FB" w:rsidRDefault="00CF35FB" w:rsidP="00CF35FB">
      <w:pPr>
        <w:pStyle w:val="Pa3"/>
        <w:spacing w:after="140"/>
        <w:rPr>
          <w:rFonts w:asciiTheme="minorHAnsi" w:hAnsiTheme="minorHAnsi"/>
        </w:rPr>
      </w:pPr>
      <w:r w:rsidRPr="00CF35FB">
        <w:rPr>
          <w:rFonts w:asciiTheme="minorHAnsi" w:hAnsiTheme="minorHAnsi"/>
          <w:b/>
          <w:bCs/>
        </w:rPr>
        <w:t>1.</w:t>
      </w:r>
      <w:r>
        <w:rPr>
          <w:rFonts w:asciiTheme="minorHAnsi" w:hAnsiTheme="minorHAnsi"/>
          <w:b/>
          <w:bCs/>
        </w:rPr>
        <w:t xml:space="preserve"> </w:t>
      </w:r>
      <w:r w:rsidR="00763695" w:rsidRPr="00CF35FB">
        <w:rPr>
          <w:rFonts w:asciiTheme="minorHAnsi" w:hAnsiTheme="minorHAnsi"/>
          <w:b/>
          <w:bCs/>
        </w:rPr>
        <w:t xml:space="preserve">Appoint a Disaster Recovery Plan (DRP) co-ordinator </w:t>
      </w:r>
    </w:p>
    <w:p w14:paraId="6D631B5A" w14:textId="10CE692D" w:rsidR="00763695" w:rsidRPr="00F72A34" w:rsidRDefault="00437BC2" w:rsidP="00437BC2">
      <w:pPr>
        <w:pStyle w:val="Pa5"/>
        <w:spacing w:after="140"/>
        <w:rPr>
          <w:rFonts w:asciiTheme="minorHAnsi" w:hAnsiTheme="minorHAnsi" w:cs="HelveticaNeueLT Std Lt"/>
          <w:color w:val="000000"/>
        </w:rPr>
      </w:pPr>
      <w:r w:rsidRPr="00F72A34">
        <w:rPr>
          <w:rFonts w:asciiTheme="minorHAnsi" w:hAnsiTheme="minorHAnsi" w:cs="HelveticaNeueLT Std Lt"/>
          <w:color w:val="000000"/>
        </w:rPr>
        <w:t>Dependent upon the size of the charity, a</w:t>
      </w:r>
      <w:r w:rsidR="00763695" w:rsidRPr="00F72A34">
        <w:rPr>
          <w:rFonts w:asciiTheme="minorHAnsi" w:hAnsiTheme="minorHAnsi" w:cs="HelveticaNeueLT Std Lt"/>
          <w:color w:val="000000"/>
        </w:rPr>
        <w:t xml:space="preserve"> deputy co-ordinator may also be needed</w:t>
      </w:r>
      <w:r w:rsidR="00623404" w:rsidRPr="00F72A34">
        <w:rPr>
          <w:rFonts w:asciiTheme="minorHAnsi" w:hAnsiTheme="minorHAnsi" w:cs="HelveticaNeueLT Std Lt"/>
          <w:color w:val="000000"/>
        </w:rPr>
        <w:t xml:space="preserve">. </w:t>
      </w:r>
      <w:r w:rsidR="00763695" w:rsidRPr="00F72A34">
        <w:rPr>
          <w:rFonts w:asciiTheme="minorHAnsi" w:hAnsiTheme="minorHAnsi" w:cs="HelveticaNeueLT Std Lt"/>
          <w:color w:val="000000"/>
        </w:rPr>
        <w:t>The nominated person</w:t>
      </w:r>
      <w:r w:rsidR="00793A81" w:rsidRPr="00F72A34">
        <w:rPr>
          <w:rFonts w:asciiTheme="minorHAnsi" w:hAnsiTheme="minorHAnsi" w:cs="HelveticaNeueLT Std Lt"/>
          <w:color w:val="000000"/>
        </w:rPr>
        <w:t>(s)</w:t>
      </w:r>
      <w:r w:rsidRPr="00F72A34">
        <w:rPr>
          <w:rFonts w:asciiTheme="minorHAnsi" w:hAnsiTheme="minorHAnsi" w:cs="HelveticaNeueLT Std Lt"/>
          <w:color w:val="000000"/>
        </w:rPr>
        <w:t xml:space="preserve"> should be given authority to take decisions on behalf of the trustees in an emergency situation and should:</w:t>
      </w:r>
    </w:p>
    <w:p w14:paraId="0E1D4C93" w14:textId="77777777" w:rsidR="00763695" w:rsidRPr="00F72A34" w:rsidRDefault="000677D6" w:rsidP="000353B3">
      <w:pPr>
        <w:pStyle w:val="Default"/>
        <w:numPr>
          <w:ilvl w:val="0"/>
          <w:numId w:val="1"/>
        </w:numPr>
        <w:spacing w:after="25"/>
        <w:rPr>
          <w:rFonts w:asciiTheme="minorHAnsi" w:hAnsiTheme="minorHAnsi" w:cs="HelveticaNeueLT Std Lt"/>
        </w:rPr>
      </w:pPr>
      <w:r w:rsidRPr="00F72A34">
        <w:rPr>
          <w:rFonts w:asciiTheme="minorHAnsi" w:hAnsiTheme="minorHAnsi" w:cs="HelveticaNeueLT Std Lt"/>
        </w:rPr>
        <w:t>b</w:t>
      </w:r>
      <w:r w:rsidR="00763695" w:rsidRPr="00F72A34">
        <w:rPr>
          <w:rFonts w:asciiTheme="minorHAnsi" w:hAnsiTheme="minorHAnsi" w:cs="HelveticaNeueLT Std Lt"/>
        </w:rPr>
        <w:t>e a senior officer of the charity</w:t>
      </w:r>
      <w:r w:rsidR="00793A81" w:rsidRPr="00F72A34">
        <w:rPr>
          <w:rFonts w:asciiTheme="minorHAnsi" w:hAnsiTheme="minorHAnsi" w:cs="HelveticaNeueLT Std Lt"/>
        </w:rPr>
        <w:t xml:space="preserve"> or a trustee</w:t>
      </w:r>
    </w:p>
    <w:p w14:paraId="150F6711" w14:textId="77777777" w:rsidR="00763695" w:rsidRPr="00F72A34" w:rsidRDefault="000677D6" w:rsidP="000353B3">
      <w:pPr>
        <w:pStyle w:val="Default"/>
        <w:numPr>
          <w:ilvl w:val="0"/>
          <w:numId w:val="1"/>
        </w:numPr>
        <w:spacing w:after="25"/>
        <w:rPr>
          <w:rFonts w:asciiTheme="minorHAnsi" w:hAnsiTheme="minorHAnsi" w:cs="HelveticaNeueLT Std Lt"/>
        </w:rPr>
      </w:pPr>
      <w:r w:rsidRPr="00F72A34">
        <w:rPr>
          <w:rFonts w:asciiTheme="minorHAnsi" w:hAnsiTheme="minorHAnsi" w:cs="HelveticaNeueLT Std Lt"/>
        </w:rPr>
        <w:t>h</w:t>
      </w:r>
      <w:r w:rsidR="00763695" w:rsidRPr="00F72A34">
        <w:rPr>
          <w:rFonts w:asciiTheme="minorHAnsi" w:hAnsiTheme="minorHAnsi" w:cs="HelveticaNeueLT Std Lt"/>
        </w:rPr>
        <w:t>ave appropriate authority to make decisions on site</w:t>
      </w:r>
    </w:p>
    <w:p w14:paraId="0AF1AB7B" w14:textId="77777777" w:rsidR="00F12FF9" w:rsidRPr="00F12FF9" w:rsidRDefault="000677D6" w:rsidP="00EB58CD">
      <w:pPr>
        <w:pStyle w:val="Default"/>
        <w:numPr>
          <w:ilvl w:val="0"/>
          <w:numId w:val="1"/>
        </w:numPr>
        <w:rPr>
          <w:rFonts w:cs="HelveticaNeueLT Std Lt"/>
        </w:rPr>
      </w:pPr>
      <w:r w:rsidRPr="00F12FF9">
        <w:rPr>
          <w:rFonts w:asciiTheme="minorHAnsi" w:hAnsiTheme="minorHAnsi" w:cs="HelveticaNeueLT Std Lt"/>
        </w:rPr>
        <w:t>h</w:t>
      </w:r>
      <w:r w:rsidR="00763695" w:rsidRPr="00F12FF9">
        <w:rPr>
          <w:rFonts w:asciiTheme="minorHAnsi" w:hAnsiTheme="minorHAnsi" w:cs="HelveticaNeueLT Std Lt"/>
        </w:rPr>
        <w:t>ave appropriate authority to ensure decisions are implemented immediately.</w:t>
      </w:r>
    </w:p>
    <w:p w14:paraId="744C38EA" w14:textId="77777777" w:rsidR="00212D39" w:rsidRPr="00F72A34" w:rsidRDefault="00212D39" w:rsidP="00F12FF9">
      <w:pPr>
        <w:pStyle w:val="Default"/>
        <w:rPr>
          <w:rFonts w:asciiTheme="minorHAnsi" w:hAnsiTheme="minorHAnsi" w:cs="HelveticaNeueLT Std Lt"/>
        </w:rPr>
      </w:pPr>
    </w:p>
    <w:p w14:paraId="2B3061CB" w14:textId="77777777" w:rsidR="00763695" w:rsidRPr="00CF35FB" w:rsidRDefault="00CF35FB" w:rsidP="00FC3804">
      <w:pPr>
        <w:pStyle w:val="Default"/>
        <w:spacing w:before="100" w:after="140" w:line="221" w:lineRule="atLeast"/>
        <w:ind w:left="284" w:hanging="284"/>
        <w:rPr>
          <w:rFonts w:asciiTheme="minorHAnsi" w:hAnsiTheme="minorHAnsi"/>
        </w:rPr>
      </w:pPr>
      <w:r w:rsidRPr="00CF35FB">
        <w:rPr>
          <w:rFonts w:asciiTheme="minorHAnsi" w:hAnsiTheme="minorHAnsi"/>
          <w:b/>
          <w:bCs/>
        </w:rPr>
        <w:t xml:space="preserve">2. </w:t>
      </w:r>
      <w:r w:rsidR="00763695" w:rsidRPr="00CF35FB">
        <w:rPr>
          <w:rFonts w:asciiTheme="minorHAnsi" w:hAnsiTheme="minorHAnsi"/>
          <w:b/>
          <w:bCs/>
        </w:rPr>
        <w:t xml:space="preserve">Objectives of the DRP </w:t>
      </w:r>
    </w:p>
    <w:p w14:paraId="7A247B17" w14:textId="77777777" w:rsidR="00763695" w:rsidRPr="00F72A34" w:rsidRDefault="00763695" w:rsidP="00763695">
      <w:pPr>
        <w:pStyle w:val="Pa5"/>
        <w:spacing w:after="140"/>
        <w:ind w:left="480" w:hanging="480"/>
        <w:rPr>
          <w:rFonts w:asciiTheme="minorHAnsi" w:hAnsiTheme="minorHAnsi" w:cs="HelveticaNeueLT Std Lt"/>
          <w:color w:val="000000"/>
        </w:rPr>
      </w:pPr>
      <w:r w:rsidRPr="00F72A34">
        <w:rPr>
          <w:rFonts w:asciiTheme="minorHAnsi" w:hAnsiTheme="minorHAnsi" w:cs="HelveticaNeueLT Std Lt"/>
          <w:color w:val="000000"/>
        </w:rPr>
        <w:t>The main purpose of the DRP is to enable the almshouses to:</w:t>
      </w:r>
    </w:p>
    <w:p w14:paraId="64931318" w14:textId="77777777" w:rsidR="00763695" w:rsidRPr="00F72A34" w:rsidRDefault="000677D6" w:rsidP="000353B3">
      <w:pPr>
        <w:pStyle w:val="Default"/>
        <w:numPr>
          <w:ilvl w:val="0"/>
          <w:numId w:val="2"/>
        </w:numPr>
        <w:spacing w:after="25"/>
        <w:rPr>
          <w:rFonts w:asciiTheme="minorHAnsi" w:hAnsiTheme="minorHAnsi" w:cs="HelveticaNeueLT Std Lt"/>
        </w:rPr>
      </w:pPr>
      <w:r w:rsidRPr="00F72A34">
        <w:rPr>
          <w:rFonts w:asciiTheme="minorHAnsi" w:hAnsiTheme="minorHAnsi" w:cs="HelveticaNeueLT Std Lt"/>
        </w:rPr>
        <w:t>c</w:t>
      </w:r>
      <w:r w:rsidR="00763695" w:rsidRPr="00F72A34">
        <w:rPr>
          <w:rFonts w:asciiTheme="minorHAnsi" w:hAnsiTheme="minorHAnsi" w:cs="HelveticaNeueLT Std Lt"/>
        </w:rPr>
        <w:t>ontinue to operate as normally as possible</w:t>
      </w:r>
    </w:p>
    <w:p w14:paraId="795075BA" w14:textId="77777777" w:rsidR="00763695" w:rsidRPr="00F72A34" w:rsidRDefault="000677D6" w:rsidP="000353B3">
      <w:pPr>
        <w:pStyle w:val="Default"/>
        <w:numPr>
          <w:ilvl w:val="0"/>
          <w:numId w:val="2"/>
        </w:numPr>
        <w:spacing w:after="25"/>
        <w:rPr>
          <w:rFonts w:asciiTheme="minorHAnsi" w:hAnsiTheme="minorHAnsi" w:cs="HelveticaNeueLT Std Lt"/>
        </w:rPr>
      </w:pPr>
      <w:r w:rsidRPr="00F72A34">
        <w:rPr>
          <w:rFonts w:asciiTheme="minorHAnsi" w:hAnsiTheme="minorHAnsi" w:cs="HelveticaNeueLT Std Lt"/>
        </w:rPr>
        <w:t>r</w:t>
      </w:r>
      <w:r w:rsidR="00763695" w:rsidRPr="00F72A34">
        <w:rPr>
          <w:rFonts w:asciiTheme="minorHAnsi" w:hAnsiTheme="minorHAnsi" w:cs="HelveticaNeueLT Std Lt"/>
        </w:rPr>
        <w:t>eturn to normal operation with as short a delay as possible</w:t>
      </w:r>
    </w:p>
    <w:p w14:paraId="1EC163FF" w14:textId="77777777" w:rsidR="00763695" w:rsidRPr="00F72A34" w:rsidRDefault="000677D6" w:rsidP="000353B3">
      <w:pPr>
        <w:pStyle w:val="Default"/>
        <w:numPr>
          <w:ilvl w:val="0"/>
          <w:numId w:val="2"/>
        </w:numPr>
        <w:spacing w:after="25"/>
        <w:rPr>
          <w:rFonts w:asciiTheme="minorHAnsi" w:hAnsiTheme="minorHAnsi" w:cs="HelveticaNeueLT Std Lt"/>
        </w:rPr>
      </w:pPr>
      <w:r w:rsidRPr="00F72A34">
        <w:rPr>
          <w:rFonts w:asciiTheme="minorHAnsi" w:hAnsiTheme="minorHAnsi" w:cs="HelveticaNeueLT Std Lt"/>
        </w:rPr>
        <w:t>c</w:t>
      </w:r>
      <w:r w:rsidR="00763695" w:rsidRPr="00F72A34">
        <w:rPr>
          <w:rFonts w:asciiTheme="minorHAnsi" w:hAnsiTheme="minorHAnsi" w:cs="HelveticaNeueLT Std Lt"/>
        </w:rPr>
        <w:t>ause the least possible inconvenience to employees and residents</w:t>
      </w:r>
    </w:p>
    <w:p w14:paraId="7C25F830" w14:textId="77777777" w:rsidR="00763695" w:rsidRPr="00F72A34" w:rsidRDefault="000677D6" w:rsidP="000353B3">
      <w:pPr>
        <w:pStyle w:val="Default"/>
        <w:numPr>
          <w:ilvl w:val="0"/>
          <w:numId w:val="2"/>
        </w:numPr>
        <w:rPr>
          <w:rFonts w:asciiTheme="minorHAnsi" w:hAnsiTheme="minorHAnsi" w:cs="HelveticaNeueLT Std Lt"/>
        </w:rPr>
      </w:pPr>
      <w:r w:rsidRPr="00F72A34">
        <w:rPr>
          <w:rFonts w:asciiTheme="minorHAnsi" w:hAnsiTheme="minorHAnsi" w:cs="HelveticaNeueLT Std Lt"/>
        </w:rPr>
        <w:t>m</w:t>
      </w:r>
      <w:r w:rsidR="00763695" w:rsidRPr="00F72A34">
        <w:rPr>
          <w:rFonts w:asciiTheme="minorHAnsi" w:hAnsiTheme="minorHAnsi" w:cs="HelveticaNeueLT Std Lt"/>
        </w:rPr>
        <w:t xml:space="preserve">inimise the risks of accident, injury or ill health to all. </w:t>
      </w:r>
    </w:p>
    <w:p w14:paraId="57AF3F60" w14:textId="77777777" w:rsidR="00763695" w:rsidRPr="00F72A34" w:rsidRDefault="00763695" w:rsidP="00763695">
      <w:pPr>
        <w:pStyle w:val="Default"/>
        <w:rPr>
          <w:rFonts w:asciiTheme="minorHAnsi" w:hAnsiTheme="minorHAnsi" w:cs="HelveticaNeueLT Std Lt"/>
        </w:rPr>
      </w:pPr>
    </w:p>
    <w:p w14:paraId="791F1C1D" w14:textId="77777777" w:rsidR="00763695" w:rsidRPr="00F72A34" w:rsidRDefault="00763695" w:rsidP="00763695">
      <w:pPr>
        <w:pStyle w:val="Pa5"/>
        <w:spacing w:after="140"/>
        <w:ind w:left="480" w:hanging="480"/>
        <w:rPr>
          <w:rFonts w:asciiTheme="minorHAnsi" w:hAnsiTheme="minorHAnsi" w:cs="HelveticaNeueLT Std Lt"/>
          <w:color w:val="000000"/>
        </w:rPr>
      </w:pPr>
      <w:r w:rsidRPr="00F72A34">
        <w:rPr>
          <w:rFonts w:asciiTheme="minorHAnsi" w:hAnsiTheme="minorHAnsi" w:cs="HelveticaNeueLT Std Lt"/>
          <w:color w:val="000000"/>
        </w:rPr>
        <w:t>The DRP is comprised of two parts:</w:t>
      </w:r>
    </w:p>
    <w:p w14:paraId="3986875C" w14:textId="77777777" w:rsidR="00763695" w:rsidRPr="00F72A34" w:rsidRDefault="00763695" w:rsidP="000353B3">
      <w:pPr>
        <w:pStyle w:val="Default"/>
        <w:numPr>
          <w:ilvl w:val="0"/>
          <w:numId w:val="3"/>
        </w:numPr>
        <w:spacing w:after="25"/>
        <w:rPr>
          <w:rFonts w:asciiTheme="minorHAnsi" w:hAnsiTheme="minorHAnsi" w:cs="HelveticaNeueLT Std Lt"/>
        </w:rPr>
      </w:pPr>
      <w:r w:rsidRPr="00F72A34">
        <w:rPr>
          <w:rFonts w:asciiTheme="minorHAnsi" w:hAnsiTheme="minorHAnsi" w:cs="HelveticaNeueLT Std Lt"/>
        </w:rPr>
        <w:t>Emergency plan</w:t>
      </w:r>
    </w:p>
    <w:p w14:paraId="7903B3F4" w14:textId="77777777" w:rsidR="000677D6" w:rsidRPr="00F72A34" w:rsidRDefault="00763695" w:rsidP="000677D6">
      <w:pPr>
        <w:pStyle w:val="Default"/>
        <w:numPr>
          <w:ilvl w:val="0"/>
          <w:numId w:val="3"/>
        </w:numPr>
        <w:rPr>
          <w:rFonts w:asciiTheme="minorHAnsi" w:hAnsiTheme="minorHAnsi" w:cs="HelveticaNeueLT Std Lt"/>
        </w:rPr>
      </w:pPr>
      <w:r w:rsidRPr="00F72A34">
        <w:rPr>
          <w:rFonts w:asciiTheme="minorHAnsi" w:hAnsiTheme="minorHAnsi" w:cs="HelveticaNeueLT Std Lt"/>
        </w:rPr>
        <w:t>Recovery plan.</w:t>
      </w:r>
    </w:p>
    <w:p w14:paraId="1E1B882F" w14:textId="77777777" w:rsidR="000677D6" w:rsidRPr="00F72A34" w:rsidRDefault="000677D6" w:rsidP="000677D6">
      <w:pPr>
        <w:pStyle w:val="Default"/>
        <w:ind w:left="720"/>
        <w:rPr>
          <w:rFonts w:asciiTheme="minorHAnsi" w:hAnsiTheme="minorHAnsi" w:cs="HelveticaNeueLT Std Lt"/>
        </w:rPr>
      </w:pPr>
    </w:p>
    <w:p w14:paraId="21444652" w14:textId="77777777" w:rsidR="00763695" w:rsidRPr="00CF35FB" w:rsidRDefault="00CF35FB" w:rsidP="000677D6">
      <w:pPr>
        <w:rPr>
          <w:rFonts w:cs="HelveticaNeueLT Std"/>
          <w:color w:val="000000"/>
          <w:sz w:val="24"/>
          <w:szCs w:val="24"/>
        </w:rPr>
      </w:pPr>
      <w:r>
        <w:rPr>
          <w:rFonts w:cs="HelveticaNeueLT Std"/>
          <w:b/>
          <w:bCs/>
          <w:color w:val="000000"/>
          <w:sz w:val="24"/>
          <w:szCs w:val="24"/>
        </w:rPr>
        <w:t xml:space="preserve">3. </w:t>
      </w:r>
      <w:r w:rsidR="00763695" w:rsidRPr="00CF35FB">
        <w:rPr>
          <w:rFonts w:cs="HelveticaNeueLT Std"/>
          <w:b/>
          <w:bCs/>
          <w:color w:val="000000"/>
          <w:sz w:val="24"/>
          <w:szCs w:val="24"/>
        </w:rPr>
        <w:t xml:space="preserve">Emergency Plan </w:t>
      </w:r>
    </w:p>
    <w:p w14:paraId="534A8A0F" w14:textId="77777777" w:rsidR="00763695" w:rsidRPr="00F72A34" w:rsidRDefault="00763695" w:rsidP="00C70053">
      <w:pPr>
        <w:autoSpaceDE w:val="0"/>
        <w:autoSpaceDN w:val="0"/>
        <w:adjustRightInd w:val="0"/>
        <w:spacing w:after="0" w:line="221" w:lineRule="atLeast"/>
        <w:rPr>
          <w:rFonts w:cs="HelveticaNeueLT Std Lt"/>
          <w:color w:val="000000"/>
          <w:sz w:val="24"/>
          <w:szCs w:val="24"/>
        </w:rPr>
      </w:pPr>
      <w:r w:rsidRPr="00F72A34">
        <w:rPr>
          <w:rFonts w:cs="HelveticaNeueLT Std Lt"/>
          <w:color w:val="000000"/>
          <w:sz w:val="24"/>
          <w:szCs w:val="24"/>
        </w:rPr>
        <w:t xml:space="preserve">This relates to the first 24 hours of any </w:t>
      </w:r>
      <w:r w:rsidR="00437BC2" w:rsidRPr="00F72A34">
        <w:rPr>
          <w:rFonts w:cs="HelveticaNeueLT Std Lt"/>
          <w:color w:val="000000"/>
          <w:sz w:val="24"/>
          <w:szCs w:val="24"/>
        </w:rPr>
        <w:t>emergency, e.g. in the event of a disaster such as fire, flood, explosion or serious injury to residents, staff or visitors</w:t>
      </w:r>
      <w:r w:rsidRPr="00F72A34">
        <w:rPr>
          <w:rFonts w:cs="HelveticaNeueLT Std Lt"/>
          <w:color w:val="000000"/>
          <w:sz w:val="24"/>
          <w:szCs w:val="24"/>
        </w:rPr>
        <w:t>.</w:t>
      </w:r>
    </w:p>
    <w:p w14:paraId="6D9F4C38" w14:textId="77777777" w:rsidR="000677D6" w:rsidRPr="00F72A34" w:rsidRDefault="000677D6" w:rsidP="00763695">
      <w:pPr>
        <w:autoSpaceDE w:val="0"/>
        <w:autoSpaceDN w:val="0"/>
        <w:adjustRightInd w:val="0"/>
        <w:spacing w:after="20" w:line="221" w:lineRule="atLeast"/>
        <w:ind w:left="480" w:hanging="480"/>
        <w:rPr>
          <w:rFonts w:cs="HelveticaNeueLT Std Lt"/>
          <w:color w:val="000000"/>
          <w:sz w:val="24"/>
          <w:szCs w:val="24"/>
        </w:rPr>
      </w:pPr>
    </w:p>
    <w:p w14:paraId="133BFA54" w14:textId="77777777" w:rsidR="00763695" w:rsidRPr="00F72A34" w:rsidRDefault="00763695" w:rsidP="00763695">
      <w:pPr>
        <w:autoSpaceDE w:val="0"/>
        <w:autoSpaceDN w:val="0"/>
        <w:adjustRightInd w:val="0"/>
        <w:spacing w:after="20" w:line="221" w:lineRule="atLeast"/>
        <w:ind w:left="480" w:hanging="480"/>
        <w:rPr>
          <w:rFonts w:cs="HelveticaNeueLT Std Lt"/>
          <w:color w:val="000000"/>
          <w:sz w:val="24"/>
          <w:szCs w:val="24"/>
        </w:rPr>
      </w:pPr>
      <w:r w:rsidRPr="00F72A34">
        <w:rPr>
          <w:rFonts w:cs="HelveticaNeueLT Std Lt"/>
          <w:color w:val="000000"/>
          <w:sz w:val="24"/>
          <w:szCs w:val="24"/>
        </w:rPr>
        <w:t xml:space="preserve">Points to be considered when formulating the emergency plan: </w:t>
      </w:r>
    </w:p>
    <w:p w14:paraId="7EFF3743" w14:textId="77777777" w:rsidR="004962B4" w:rsidRPr="00F72A34" w:rsidRDefault="00212D39" w:rsidP="00F72A34">
      <w:pPr>
        <w:autoSpaceDE w:val="0"/>
        <w:autoSpaceDN w:val="0"/>
        <w:adjustRightInd w:val="0"/>
        <w:spacing w:before="240" w:after="80" w:line="211" w:lineRule="atLeast"/>
        <w:rPr>
          <w:rFonts w:cs="HelveticaNeueLT Std Med"/>
          <w:b/>
          <w:color w:val="000000"/>
          <w:sz w:val="24"/>
          <w:szCs w:val="24"/>
        </w:rPr>
      </w:pPr>
      <w:r>
        <w:rPr>
          <w:rFonts w:cs="HelveticaNeueLT Std Med"/>
          <w:b/>
          <w:color w:val="000000"/>
          <w:sz w:val="24"/>
          <w:szCs w:val="24"/>
        </w:rPr>
        <w:t>A)</w:t>
      </w:r>
      <w:r w:rsidR="00763695" w:rsidRPr="00F72A34">
        <w:rPr>
          <w:rFonts w:cs="HelveticaNeueLT Std Med"/>
          <w:b/>
          <w:color w:val="000000"/>
          <w:sz w:val="24"/>
          <w:szCs w:val="24"/>
        </w:rPr>
        <w:t xml:space="preserve"> </w:t>
      </w:r>
      <w:r w:rsidR="00F72A34">
        <w:rPr>
          <w:rFonts w:cs="HelveticaNeueLT Std Med"/>
          <w:b/>
          <w:color w:val="000000"/>
          <w:sz w:val="24"/>
          <w:szCs w:val="24"/>
        </w:rPr>
        <w:tab/>
      </w:r>
      <w:r w:rsidR="004962B4" w:rsidRPr="00F72A34">
        <w:rPr>
          <w:rFonts w:cs="HelveticaNeueLT Std Med"/>
          <w:b/>
          <w:color w:val="000000"/>
          <w:sz w:val="24"/>
          <w:szCs w:val="24"/>
        </w:rPr>
        <w:t>Evacuation Procedure</w:t>
      </w:r>
    </w:p>
    <w:p w14:paraId="1FF801DF" w14:textId="5EC7FBBA" w:rsidR="004962B4" w:rsidRPr="00F72A34" w:rsidRDefault="004962B4" w:rsidP="004962B4">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If residents have to be evacuated from their homes where will they be taken</w:t>
      </w:r>
      <w:r w:rsidR="00623404" w:rsidRPr="00F72A34">
        <w:rPr>
          <w:rFonts w:cs="HelveticaNeueLT Std Med"/>
          <w:color w:val="000000"/>
          <w:sz w:val="24"/>
          <w:szCs w:val="24"/>
        </w:rPr>
        <w:t xml:space="preserve">? </w:t>
      </w:r>
      <w:r w:rsidRPr="00F72A34">
        <w:rPr>
          <w:rFonts w:cs="HelveticaNeueLT Std Med"/>
          <w:color w:val="000000"/>
          <w:sz w:val="24"/>
          <w:szCs w:val="24"/>
        </w:rPr>
        <w:t xml:space="preserve">Is there another almshouse charity nearby that may have a hall or lounge </w:t>
      </w:r>
      <w:r w:rsidR="00A9425F" w:rsidRPr="00F72A34">
        <w:rPr>
          <w:rFonts w:cs="HelveticaNeueLT Std Med"/>
          <w:color w:val="000000"/>
          <w:sz w:val="24"/>
          <w:szCs w:val="24"/>
        </w:rPr>
        <w:t>area</w:t>
      </w:r>
      <w:r w:rsidR="00623404" w:rsidRPr="00F72A34">
        <w:rPr>
          <w:rFonts w:cs="HelveticaNeueLT Std Med"/>
          <w:color w:val="000000"/>
          <w:sz w:val="24"/>
          <w:szCs w:val="24"/>
        </w:rPr>
        <w:t xml:space="preserve">? </w:t>
      </w:r>
      <w:r w:rsidRPr="00F72A34">
        <w:rPr>
          <w:rFonts w:cs="HelveticaNeueLT Std Med"/>
          <w:color w:val="000000"/>
          <w:sz w:val="24"/>
          <w:szCs w:val="24"/>
        </w:rPr>
        <w:t>Church halls and parish halls nearby may be considered</w:t>
      </w:r>
      <w:r w:rsidR="00623404" w:rsidRPr="00F72A34">
        <w:rPr>
          <w:rFonts w:cs="HelveticaNeueLT Std Med"/>
          <w:color w:val="000000"/>
          <w:sz w:val="24"/>
          <w:szCs w:val="24"/>
        </w:rPr>
        <w:t xml:space="preserve">. </w:t>
      </w:r>
      <w:r w:rsidRPr="00F72A34">
        <w:rPr>
          <w:rFonts w:cs="HelveticaNeueLT Std Med"/>
          <w:color w:val="000000"/>
          <w:sz w:val="24"/>
          <w:szCs w:val="24"/>
        </w:rPr>
        <w:t>The DRP coordinator should have contacts for nearby facilities that may be used in such an emergency scenario.</w:t>
      </w:r>
    </w:p>
    <w:p w14:paraId="086C9DA9" w14:textId="77777777" w:rsidR="004962B4" w:rsidRPr="00F72A34" w:rsidRDefault="004962B4" w:rsidP="004962B4">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The emergency services must be given a list of all occupants of the almshouses in order that they can confirm that everyone has been taken to safety.</w:t>
      </w:r>
    </w:p>
    <w:p w14:paraId="49E9011C" w14:textId="77777777" w:rsidR="004962B4" w:rsidRPr="00F72A34" w:rsidRDefault="004962B4" w:rsidP="004962B4">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Consideration needs to be given to</w:t>
      </w:r>
      <w:r w:rsidR="002D4AC7" w:rsidRPr="00F72A34">
        <w:rPr>
          <w:rFonts w:cs="HelveticaNeueLT Std Med"/>
          <w:color w:val="000000"/>
          <w:sz w:val="24"/>
          <w:szCs w:val="24"/>
        </w:rPr>
        <w:t xml:space="preserve"> the following:</w:t>
      </w:r>
    </w:p>
    <w:p w14:paraId="0ADC692A" w14:textId="77777777" w:rsidR="002D4AC7" w:rsidRPr="00F72A34" w:rsidRDefault="002D4AC7" w:rsidP="002D4AC7">
      <w:pPr>
        <w:numPr>
          <w:ilvl w:val="0"/>
          <w:numId w:val="5"/>
        </w:numPr>
        <w:autoSpaceDE w:val="0"/>
        <w:autoSpaceDN w:val="0"/>
        <w:adjustRightInd w:val="0"/>
        <w:spacing w:after="0" w:line="240" w:lineRule="auto"/>
        <w:ind w:left="714" w:hanging="357"/>
        <w:rPr>
          <w:rFonts w:cs="HelveticaNeueLT Std Med"/>
          <w:color w:val="000000"/>
          <w:sz w:val="24"/>
          <w:szCs w:val="24"/>
        </w:rPr>
      </w:pPr>
      <w:r w:rsidRPr="00F72A34">
        <w:rPr>
          <w:rFonts w:cs="HelveticaNeueLT Std Med"/>
          <w:color w:val="000000"/>
          <w:sz w:val="24"/>
          <w:szCs w:val="24"/>
        </w:rPr>
        <w:t>Who will not be able to hear the alarm?</w:t>
      </w:r>
    </w:p>
    <w:p w14:paraId="44BB2981" w14:textId="77777777" w:rsidR="002D4AC7" w:rsidRPr="00F72A34" w:rsidRDefault="002D4AC7" w:rsidP="002D4AC7">
      <w:pPr>
        <w:numPr>
          <w:ilvl w:val="0"/>
          <w:numId w:val="5"/>
        </w:numPr>
        <w:autoSpaceDE w:val="0"/>
        <w:autoSpaceDN w:val="0"/>
        <w:adjustRightInd w:val="0"/>
        <w:spacing w:after="0" w:line="240" w:lineRule="auto"/>
        <w:ind w:left="714" w:hanging="357"/>
        <w:rPr>
          <w:rFonts w:cs="HelveticaNeueLT Std Med"/>
          <w:color w:val="000000"/>
          <w:sz w:val="24"/>
          <w:szCs w:val="24"/>
        </w:rPr>
      </w:pPr>
      <w:r w:rsidRPr="00F72A34">
        <w:rPr>
          <w:rFonts w:cs="HelveticaNeueLT Std Med"/>
          <w:color w:val="000000"/>
          <w:sz w:val="24"/>
          <w:szCs w:val="24"/>
        </w:rPr>
        <w:t>Who is in overall charge?</w:t>
      </w:r>
    </w:p>
    <w:p w14:paraId="5B340B02" w14:textId="77777777" w:rsidR="002D4AC7" w:rsidRPr="00F72A34" w:rsidRDefault="002D4AC7" w:rsidP="002D4AC7">
      <w:pPr>
        <w:numPr>
          <w:ilvl w:val="0"/>
          <w:numId w:val="5"/>
        </w:numPr>
        <w:autoSpaceDE w:val="0"/>
        <w:autoSpaceDN w:val="0"/>
        <w:adjustRightInd w:val="0"/>
        <w:spacing w:after="0" w:line="240" w:lineRule="auto"/>
        <w:ind w:left="714" w:hanging="357"/>
        <w:rPr>
          <w:rFonts w:cs="HelveticaNeueLT Std Med"/>
          <w:color w:val="000000"/>
          <w:sz w:val="24"/>
          <w:szCs w:val="24"/>
        </w:rPr>
      </w:pPr>
      <w:r w:rsidRPr="00F72A34">
        <w:rPr>
          <w:rFonts w:cs="HelveticaNeueLT Std Med"/>
          <w:color w:val="000000"/>
          <w:sz w:val="24"/>
          <w:szCs w:val="24"/>
        </w:rPr>
        <w:t>Where is the evacuation assembly point?</w:t>
      </w:r>
    </w:p>
    <w:p w14:paraId="76974110" w14:textId="77777777" w:rsidR="002D4AC7" w:rsidRPr="00F72A34" w:rsidRDefault="002D4AC7" w:rsidP="002D4AC7">
      <w:pPr>
        <w:numPr>
          <w:ilvl w:val="0"/>
          <w:numId w:val="5"/>
        </w:numPr>
        <w:autoSpaceDE w:val="0"/>
        <w:autoSpaceDN w:val="0"/>
        <w:adjustRightInd w:val="0"/>
        <w:spacing w:after="0" w:line="240" w:lineRule="auto"/>
        <w:ind w:left="714" w:hanging="357"/>
        <w:rPr>
          <w:rFonts w:cs="HelveticaNeueLT Std Med"/>
          <w:color w:val="000000"/>
          <w:sz w:val="24"/>
          <w:szCs w:val="24"/>
        </w:rPr>
      </w:pPr>
      <w:r w:rsidRPr="00F72A34">
        <w:rPr>
          <w:rFonts w:cs="HelveticaNeueLT Std Med"/>
          <w:color w:val="000000"/>
          <w:sz w:val="24"/>
          <w:szCs w:val="24"/>
        </w:rPr>
        <w:t>Who will need assistance to evacuate?</w:t>
      </w:r>
    </w:p>
    <w:p w14:paraId="23A7EDE3" w14:textId="77777777" w:rsidR="002D4AC7" w:rsidRPr="00F72A34" w:rsidRDefault="002D4AC7" w:rsidP="002D4AC7">
      <w:pPr>
        <w:numPr>
          <w:ilvl w:val="0"/>
          <w:numId w:val="5"/>
        </w:numPr>
        <w:autoSpaceDE w:val="0"/>
        <w:autoSpaceDN w:val="0"/>
        <w:adjustRightInd w:val="0"/>
        <w:spacing w:after="0" w:line="240" w:lineRule="auto"/>
        <w:ind w:left="714" w:hanging="357"/>
        <w:rPr>
          <w:rFonts w:cs="HelveticaNeueLT Std Med"/>
          <w:color w:val="000000"/>
          <w:sz w:val="24"/>
          <w:szCs w:val="24"/>
        </w:rPr>
      </w:pPr>
      <w:r w:rsidRPr="00F72A34">
        <w:rPr>
          <w:rFonts w:cs="HelveticaNeueLT Std Med"/>
          <w:color w:val="000000"/>
          <w:sz w:val="24"/>
          <w:szCs w:val="24"/>
        </w:rPr>
        <w:t>Who does a roll call?</w:t>
      </w:r>
    </w:p>
    <w:p w14:paraId="7C5DE6AB" w14:textId="77777777" w:rsidR="002D4AC7" w:rsidRPr="00F72A34" w:rsidRDefault="002D4AC7" w:rsidP="002D4AC7">
      <w:pPr>
        <w:numPr>
          <w:ilvl w:val="0"/>
          <w:numId w:val="5"/>
        </w:numPr>
        <w:autoSpaceDE w:val="0"/>
        <w:autoSpaceDN w:val="0"/>
        <w:adjustRightInd w:val="0"/>
        <w:spacing w:after="0" w:line="240" w:lineRule="auto"/>
        <w:ind w:left="714" w:hanging="357"/>
        <w:rPr>
          <w:rFonts w:cs="HelveticaNeueLT Std Med"/>
          <w:color w:val="000000"/>
          <w:sz w:val="24"/>
          <w:szCs w:val="24"/>
        </w:rPr>
      </w:pPr>
      <w:r w:rsidRPr="00F72A34">
        <w:rPr>
          <w:rFonts w:cs="HelveticaNeueLT Std Med"/>
          <w:color w:val="000000"/>
          <w:sz w:val="24"/>
          <w:szCs w:val="24"/>
        </w:rPr>
        <w:t xml:space="preserve">Who inspects the buildings to ensure that the evacuation is complete? </w:t>
      </w:r>
    </w:p>
    <w:p w14:paraId="396719B8" w14:textId="77777777" w:rsidR="00204597" w:rsidRPr="00F72A34" w:rsidRDefault="00212D39" w:rsidP="002D4AC7">
      <w:pPr>
        <w:autoSpaceDE w:val="0"/>
        <w:autoSpaceDN w:val="0"/>
        <w:adjustRightInd w:val="0"/>
        <w:spacing w:before="240" w:after="80" w:line="211" w:lineRule="atLeast"/>
        <w:rPr>
          <w:rFonts w:cs="HelveticaNeueLT Std Med"/>
          <w:b/>
          <w:color w:val="000000"/>
          <w:sz w:val="24"/>
          <w:szCs w:val="24"/>
        </w:rPr>
      </w:pPr>
      <w:r>
        <w:rPr>
          <w:rFonts w:cs="HelveticaNeueLT Std Med"/>
          <w:b/>
          <w:color w:val="000000"/>
          <w:sz w:val="24"/>
          <w:szCs w:val="24"/>
        </w:rPr>
        <w:t>B)</w:t>
      </w:r>
      <w:r w:rsidR="00F72A34">
        <w:rPr>
          <w:rFonts w:cs="HelveticaNeueLT Std Med"/>
          <w:b/>
          <w:color w:val="000000"/>
          <w:sz w:val="24"/>
          <w:szCs w:val="24"/>
        </w:rPr>
        <w:tab/>
      </w:r>
      <w:r w:rsidR="00204597" w:rsidRPr="00F72A34">
        <w:rPr>
          <w:rFonts w:cs="HelveticaNeueLT Std Med"/>
          <w:b/>
          <w:color w:val="000000"/>
          <w:sz w:val="24"/>
          <w:szCs w:val="24"/>
        </w:rPr>
        <w:t>Communications</w:t>
      </w:r>
    </w:p>
    <w:p w14:paraId="43527B64" w14:textId="4B9FB6D6" w:rsidR="00204597" w:rsidRPr="00F72A34" w:rsidRDefault="00204597" w:rsidP="00204597">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Who will be informed should a crisis occur</w:t>
      </w:r>
      <w:r w:rsidR="00623404" w:rsidRPr="00F72A34">
        <w:rPr>
          <w:rFonts w:cs="HelveticaNeueLT Std Med"/>
          <w:color w:val="000000"/>
          <w:sz w:val="24"/>
          <w:szCs w:val="24"/>
        </w:rPr>
        <w:t xml:space="preserve">? </w:t>
      </w:r>
      <w:r w:rsidRPr="00F72A34">
        <w:rPr>
          <w:rFonts w:cs="HelveticaNeueLT Std Med"/>
          <w:color w:val="000000"/>
          <w:sz w:val="24"/>
          <w:szCs w:val="24"/>
        </w:rPr>
        <w:t xml:space="preserve">The DRP co-ordinator should have a list of all residents </w:t>
      </w:r>
      <w:r w:rsidR="002D4AC7" w:rsidRPr="00F72A34">
        <w:rPr>
          <w:rFonts w:cs="HelveticaNeueLT Std Med"/>
          <w:color w:val="000000"/>
          <w:sz w:val="24"/>
          <w:szCs w:val="24"/>
        </w:rPr>
        <w:t xml:space="preserve">and their Next of Kin </w:t>
      </w:r>
      <w:r w:rsidRPr="00F72A34">
        <w:rPr>
          <w:rFonts w:cs="HelveticaNeueLT Std Med"/>
          <w:color w:val="000000"/>
          <w:sz w:val="24"/>
          <w:szCs w:val="24"/>
        </w:rPr>
        <w:t>and be aware of any disabilities – for example any residents who are unable to hear a fire alarm</w:t>
      </w:r>
      <w:r w:rsidR="00623404" w:rsidRPr="00F72A34">
        <w:rPr>
          <w:rFonts w:cs="HelveticaNeueLT Std Med"/>
          <w:color w:val="000000"/>
          <w:sz w:val="24"/>
          <w:szCs w:val="24"/>
        </w:rPr>
        <w:t xml:space="preserve">. </w:t>
      </w:r>
      <w:r w:rsidR="00F01526" w:rsidRPr="00F72A34">
        <w:rPr>
          <w:rFonts w:cs="HelveticaNeueLT Std Med"/>
          <w:color w:val="000000"/>
          <w:sz w:val="24"/>
          <w:szCs w:val="24"/>
        </w:rPr>
        <w:t>The DRP should also be aware of any residents who are on holiday.</w:t>
      </w:r>
    </w:p>
    <w:p w14:paraId="4E54731C" w14:textId="5EB61D1E" w:rsidR="00204597" w:rsidRPr="00F72A34" w:rsidRDefault="00204597" w:rsidP="00204597">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The DRP coordinator may also be the start of a “telephone tree” where they contact other members of staff or trustees who then call the next layer of contacts</w:t>
      </w:r>
      <w:r w:rsidR="00623404" w:rsidRPr="00F72A34">
        <w:rPr>
          <w:rFonts w:cs="HelveticaNeueLT Std Med"/>
          <w:color w:val="000000"/>
          <w:sz w:val="24"/>
          <w:szCs w:val="24"/>
        </w:rPr>
        <w:t xml:space="preserve">. </w:t>
      </w:r>
      <w:r w:rsidR="002D4AC7" w:rsidRPr="00F72A34">
        <w:rPr>
          <w:rFonts w:cs="HelveticaNeueLT Std Med"/>
          <w:color w:val="000000"/>
          <w:sz w:val="24"/>
          <w:szCs w:val="24"/>
        </w:rPr>
        <w:t>This ensures relevant people are informed whilst sharing the task.</w:t>
      </w:r>
    </w:p>
    <w:p w14:paraId="18D0D377" w14:textId="77777777" w:rsidR="002D4AC7" w:rsidRPr="00F72A34" w:rsidRDefault="002D4AC7" w:rsidP="00204597">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lastRenderedPageBreak/>
        <w:t>Consideration needs to be given to the following:</w:t>
      </w:r>
    </w:p>
    <w:p w14:paraId="1E4D2AFD" w14:textId="77777777" w:rsidR="002D4AC7" w:rsidRPr="00F72A34" w:rsidRDefault="002D4AC7" w:rsidP="002D4AC7">
      <w:pPr>
        <w:pStyle w:val="ListParagraph"/>
        <w:numPr>
          <w:ilvl w:val="0"/>
          <w:numId w:val="6"/>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Who will liaise with emergency services? (How will they be identified?)</w:t>
      </w:r>
    </w:p>
    <w:p w14:paraId="1176EC94" w14:textId="77777777" w:rsidR="002D4AC7" w:rsidRPr="00F72A34" w:rsidRDefault="002D4AC7" w:rsidP="002D4AC7">
      <w:pPr>
        <w:pStyle w:val="ListParagraph"/>
        <w:numPr>
          <w:ilvl w:val="0"/>
          <w:numId w:val="6"/>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Who will liaise with residents?</w:t>
      </w:r>
    </w:p>
    <w:p w14:paraId="1A5E93E1" w14:textId="77777777" w:rsidR="002D4AC7" w:rsidRPr="00F72A34" w:rsidRDefault="002D4AC7" w:rsidP="002D4AC7">
      <w:pPr>
        <w:pStyle w:val="ListParagraph"/>
        <w:numPr>
          <w:ilvl w:val="0"/>
          <w:numId w:val="6"/>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Who will deal with visitors?</w:t>
      </w:r>
    </w:p>
    <w:p w14:paraId="395BD55D" w14:textId="77777777" w:rsidR="002D4AC7" w:rsidRPr="00F72A34" w:rsidRDefault="002D4AC7" w:rsidP="002D4AC7">
      <w:pPr>
        <w:pStyle w:val="ListParagraph"/>
        <w:numPr>
          <w:ilvl w:val="0"/>
          <w:numId w:val="6"/>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 xml:space="preserve">Who will deal with the press/media? </w:t>
      </w:r>
    </w:p>
    <w:p w14:paraId="13151439" w14:textId="7B1C1117" w:rsidR="00204597" w:rsidRPr="00F72A34" w:rsidRDefault="00204597" w:rsidP="00204597">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Communication during and following a crisis is essential in minimising the reputational damage of the charity</w:t>
      </w:r>
      <w:r w:rsidR="00623404" w:rsidRPr="00F72A34">
        <w:rPr>
          <w:rFonts w:cs="HelveticaNeueLT Std Med"/>
          <w:color w:val="000000"/>
          <w:sz w:val="24"/>
          <w:szCs w:val="24"/>
        </w:rPr>
        <w:t xml:space="preserve">. </w:t>
      </w:r>
      <w:r w:rsidRPr="00F72A34">
        <w:rPr>
          <w:rFonts w:cs="HelveticaNeueLT Std Med"/>
          <w:color w:val="000000"/>
          <w:sz w:val="24"/>
          <w:szCs w:val="24"/>
        </w:rPr>
        <w:t>Keeping residents and their families informed of progress on a regular basis is important.</w:t>
      </w:r>
    </w:p>
    <w:p w14:paraId="2AB59478" w14:textId="77777777" w:rsidR="00763695" w:rsidRPr="00F72A34" w:rsidRDefault="00F01526" w:rsidP="00F72A34">
      <w:pPr>
        <w:autoSpaceDE w:val="0"/>
        <w:autoSpaceDN w:val="0"/>
        <w:adjustRightInd w:val="0"/>
        <w:spacing w:before="240" w:after="80" w:line="211" w:lineRule="atLeast"/>
        <w:rPr>
          <w:rFonts w:cs="HelveticaNeueLT Std Med"/>
          <w:b/>
          <w:color w:val="000000"/>
          <w:sz w:val="24"/>
          <w:szCs w:val="24"/>
        </w:rPr>
      </w:pPr>
      <w:r w:rsidRPr="00F72A34">
        <w:rPr>
          <w:rFonts w:cs="HelveticaNeueLT Std Med"/>
          <w:b/>
          <w:color w:val="000000"/>
          <w:sz w:val="24"/>
          <w:szCs w:val="24"/>
        </w:rPr>
        <w:t>C</w:t>
      </w:r>
      <w:r w:rsidR="00212D39">
        <w:rPr>
          <w:rFonts w:cs="HelveticaNeueLT Std Med"/>
          <w:b/>
          <w:color w:val="000000"/>
          <w:sz w:val="24"/>
          <w:szCs w:val="24"/>
        </w:rPr>
        <w:t>)</w:t>
      </w:r>
      <w:r w:rsidR="00763695" w:rsidRPr="00F72A34">
        <w:rPr>
          <w:rFonts w:cs="HelveticaNeueLT Std Med"/>
          <w:b/>
          <w:color w:val="000000"/>
          <w:sz w:val="24"/>
          <w:szCs w:val="24"/>
        </w:rPr>
        <w:t xml:space="preserve"> </w:t>
      </w:r>
      <w:r w:rsidR="00FC3804" w:rsidRPr="00F72A34">
        <w:rPr>
          <w:rFonts w:cs="HelveticaNeueLT Std Med"/>
          <w:b/>
          <w:color w:val="000000"/>
          <w:sz w:val="24"/>
          <w:szCs w:val="24"/>
        </w:rPr>
        <w:tab/>
      </w:r>
      <w:r w:rsidR="00763695" w:rsidRPr="00F72A34">
        <w:rPr>
          <w:rFonts w:cs="HelveticaNeueLT Std Med"/>
          <w:b/>
          <w:color w:val="000000"/>
          <w:sz w:val="24"/>
          <w:szCs w:val="24"/>
        </w:rPr>
        <w:t>Temporary Accommodation</w:t>
      </w:r>
    </w:p>
    <w:p w14:paraId="130D7732" w14:textId="71282812" w:rsidR="00F01526" w:rsidRPr="00F72A34" w:rsidRDefault="00F01526" w:rsidP="00A96FC0">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Consideration needs to be given in advance as to w</w:t>
      </w:r>
      <w:r w:rsidR="00CF35FB">
        <w:rPr>
          <w:rFonts w:cs="HelveticaNeueLT Std Med"/>
          <w:color w:val="000000"/>
          <w:sz w:val="24"/>
          <w:szCs w:val="24"/>
        </w:rPr>
        <w:t>here residents and staff should</w:t>
      </w:r>
      <w:r w:rsidRPr="00F72A34">
        <w:rPr>
          <w:rFonts w:cs="HelveticaNeueLT Std Med"/>
          <w:color w:val="000000"/>
          <w:sz w:val="24"/>
          <w:szCs w:val="24"/>
        </w:rPr>
        <w:t xml:space="preserve"> assemble in the case of an emergency evacuation</w:t>
      </w:r>
      <w:r w:rsidR="00623404" w:rsidRPr="00F72A34">
        <w:rPr>
          <w:rFonts w:cs="HelveticaNeueLT Std Med"/>
          <w:color w:val="000000"/>
          <w:sz w:val="24"/>
          <w:szCs w:val="24"/>
        </w:rPr>
        <w:t xml:space="preserve">. </w:t>
      </w:r>
      <w:r w:rsidRPr="00F72A34">
        <w:rPr>
          <w:rFonts w:cs="HelveticaNeueLT Std Med"/>
          <w:color w:val="000000"/>
          <w:sz w:val="24"/>
          <w:szCs w:val="24"/>
        </w:rPr>
        <w:t>Once it has been established that everyone is accounted for then the trustees will need to review the state of the buildings with the local authority to see if residents will be permitted to return.</w:t>
      </w:r>
    </w:p>
    <w:p w14:paraId="06A2641A" w14:textId="77777777" w:rsidR="00F01526" w:rsidRPr="00F72A34" w:rsidRDefault="00F01526" w:rsidP="00763695">
      <w:pPr>
        <w:autoSpaceDE w:val="0"/>
        <w:autoSpaceDN w:val="0"/>
        <w:adjustRightInd w:val="0"/>
        <w:spacing w:before="240" w:after="80" w:line="211" w:lineRule="atLeast"/>
        <w:ind w:left="360" w:hanging="360"/>
        <w:rPr>
          <w:rFonts w:cs="HelveticaNeueLT Std Med"/>
          <w:color w:val="000000"/>
          <w:sz w:val="24"/>
          <w:szCs w:val="24"/>
        </w:rPr>
      </w:pPr>
      <w:r w:rsidRPr="00F72A34">
        <w:rPr>
          <w:rFonts w:cs="HelveticaNeueLT Std Med"/>
          <w:color w:val="000000"/>
          <w:sz w:val="24"/>
          <w:szCs w:val="24"/>
        </w:rPr>
        <w:t>If temporary accommodation is required then the following should be approached:</w:t>
      </w:r>
    </w:p>
    <w:p w14:paraId="1EE6EFFF" w14:textId="77777777" w:rsidR="00F01526" w:rsidRPr="00F72A34" w:rsidRDefault="00F01526" w:rsidP="00F01526">
      <w:pPr>
        <w:pStyle w:val="ListParagraph"/>
        <w:numPr>
          <w:ilvl w:val="0"/>
          <w:numId w:val="25"/>
        </w:num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Local authority housing</w:t>
      </w:r>
    </w:p>
    <w:p w14:paraId="1C91C61B" w14:textId="77777777" w:rsidR="00F01526" w:rsidRPr="00F72A34" w:rsidRDefault="00F01526" w:rsidP="00F01526">
      <w:pPr>
        <w:pStyle w:val="ListParagraph"/>
        <w:numPr>
          <w:ilvl w:val="0"/>
          <w:numId w:val="25"/>
        </w:num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Nearby almshouse charities</w:t>
      </w:r>
    </w:p>
    <w:p w14:paraId="1F69C3B1" w14:textId="77777777" w:rsidR="00F01526" w:rsidRPr="00F72A34" w:rsidRDefault="00F01526" w:rsidP="00F01526">
      <w:pPr>
        <w:pStyle w:val="ListParagraph"/>
        <w:numPr>
          <w:ilvl w:val="0"/>
          <w:numId w:val="25"/>
        </w:num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Nearby housing associations</w:t>
      </w:r>
    </w:p>
    <w:p w14:paraId="37851486" w14:textId="77777777" w:rsidR="00F01526" w:rsidRPr="00F72A34" w:rsidRDefault="00F01526" w:rsidP="00F01526">
      <w:pPr>
        <w:pStyle w:val="ListParagraph"/>
        <w:numPr>
          <w:ilvl w:val="0"/>
          <w:numId w:val="25"/>
        </w:num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Letting agents</w:t>
      </w:r>
    </w:p>
    <w:p w14:paraId="07712D81" w14:textId="77777777" w:rsidR="00763695" w:rsidRPr="00F72A34" w:rsidRDefault="00A96FC0" w:rsidP="00F72A34">
      <w:pPr>
        <w:autoSpaceDE w:val="0"/>
        <w:autoSpaceDN w:val="0"/>
        <w:adjustRightInd w:val="0"/>
        <w:spacing w:before="240" w:after="80" w:line="211" w:lineRule="atLeast"/>
        <w:rPr>
          <w:rFonts w:cs="HelveticaNeueLT Std Lt"/>
          <w:b/>
          <w:color w:val="000000"/>
          <w:sz w:val="24"/>
          <w:szCs w:val="24"/>
        </w:rPr>
      </w:pPr>
      <w:r w:rsidRPr="00F72A34">
        <w:rPr>
          <w:rFonts w:cs="HelveticaNeueLT Std Med"/>
          <w:b/>
          <w:color w:val="000000"/>
          <w:sz w:val="24"/>
          <w:szCs w:val="24"/>
        </w:rPr>
        <w:t>D</w:t>
      </w:r>
      <w:r w:rsidR="00212D39">
        <w:rPr>
          <w:rFonts w:cs="HelveticaNeueLT Std Med"/>
          <w:b/>
          <w:color w:val="000000"/>
          <w:sz w:val="24"/>
          <w:szCs w:val="24"/>
        </w:rPr>
        <w:t>)</w:t>
      </w:r>
      <w:r w:rsidR="00F72A34">
        <w:rPr>
          <w:rFonts w:cs="HelveticaNeueLT Std Med"/>
          <w:b/>
          <w:color w:val="000000"/>
          <w:sz w:val="24"/>
          <w:szCs w:val="24"/>
        </w:rPr>
        <w:tab/>
      </w:r>
      <w:r w:rsidR="00F01526" w:rsidRPr="00F72A34">
        <w:rPr>
          <w:rFonts w:cs="HelveticaNeueLT Std Lt"/>
          <w:b/>
          <w:color w:val="000000"/>
          <w:sz w:val="24"/>
          <w:szCs w:val="24"/>
        </w:rPr>
        <w:t>Agree an Action List</w:t>
      </w:r>
    </w:p>
    <w:p w14:paraId="1BEB52A8" w14:textId="77777777" w:rsidR="00F01526" w:rsidRPr="00F72A34" w:rsidRDefault="00F01526" w:rsidP="000353B3">
      <w:pPr>
        <w:pStyle w:val="ListParagraph"/>
        <w:numPr>
          <w:ilvl w:val="0"/>
          <w:numId w:val="9"/>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Contact insurance company</w:t>
      </w:r>
    </w:p>
    <w:p w14:paraId="2DCEB1A0" w14:textId="77777777" w:rsidR="00F01526" w:rsidRPr="00F72A34" w:rsidRDefault="00F01526" w:rsidP="000353B3">
      <w:pPr>
        <w:pStyle w:val="ListParagraph"/>
        <w:numPr>
          <w:ilvl w:val="0"/>
          <w:numId w:val="9"/>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Security of the site</w:t>
      </w:r>
    </w:p>
    <w:p w14:paraId="6D81229C" w14:textId="77777777" w:rsidR="00F01526" w:rsidRPr="00F72A34" w:rsidRDefault="00F01526" w:rsidP="000353B3">
      <w:pPr>
        <w:pStyle w:val="ListParagraph"/>
        <w:numPr>
          <w:ilvl w:val="0"/>
          <w:numId w:val="9"/>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Salvage of any furniture and resident’s personal possessions</w:t>
      </w:r>
    </w:p>
    <w:p w14:paraId="0E19B28F" w14:textId="77777777" w:rsidR="00C64C16" w:rsidRDefault="00F01526" w:rsidP="00F72A34">
      <w:pPr>
        <w:pStyle w:val="ListParagraph"/>
        <w:numPr>
          <w:ilvl w:val="0"/>
          <w:numId w:val="9"/>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Contact utility suppliers</w:t>
      </w:r>
    </w:p>
    <w:p w14:paraId="0AE3E368" w14:textId="77777777" w:rsidR="00F72A34" w:rsidRPr="00F72A34" w:rsidRDefault="00F72A34" w:rsidP="00F72A34">
      <w:pPr>
        <w:pStyle w:val="ListParagraph"/>
        <w:autoSpaceDE w:val="0"/>
        <w:autoSpaceDN w:val="0"/>
        <w:adjustRightInd w:val="0"/>
        <w:spacing w:after="0" w:line="240" w:lineRule="auto"/>
        <w:rPr>
          <w:rFonts w:cs="HelveticaNeueLT Std Lt"/>
          <w:color w:val="000000"/>
          <w:sz w:val="24"/>
          <w:szCs w:val="24"/>
        </w:rPr>
      </w:pPr>
    </w:p>
    <w:p w14:paraId="6397BCE2" w14:textId="77777777" w:rsidR="004661BD" w:rsidRPr="00CF35FB" w:rsidRDefault="00CF35FB" w:rsidP="00F72A34">
      <w:pPr>
        <w:autoSpaceDE w:val="0"/>
        <w:autoSpaceDN w:val="0"/>
        <w:adjustRightInd w:val="0"/>
        <w:spacing w:after="140" w:line="221" w:lineRule="atLeast"/>
        <w:rPr>
          <w:rFonts w:cs="HelveticaNeueLT Std"/>
          <w:color w:val="000000"/>
          <w:sz w:val="24"/>
          <w:szCs w:val="24"/>
        </w:rPr>
      </w:pPr>
      <w:r>
        <w:rPr>
          <w:rFonts w:cs="HelveticaNeueLT Std"/>
          <w:b/>
          <w:bCs/>
          <w:color w:val="000000"/>
          <w:sz w:val="24"/>
          <w:szCs w:val="24"/>
        </w:rPr>
        <w:t xml:space="preserve">4. </w:t>
      </w:r>
      <w:r w:rsidR="004661BD" w:rsidRPr="00CF35FB">
        <w:rPr>
          <w:rFonts w:cs="HelveticaNeueLT Std"/>
          <w:b/>
          <w:bCs/>
          <w:color w:val="000000"/>
          <w:sz w:val="24"/>
          <w:szCs w:val="24"/>
        </w:rPr>
        <w:t>Recovery Plan</w:t>
      </w:r>
    </w:p>
    <w:p w14:paraId="4F361B78" w14:textId="77777777" w:rsidR="004661BD" w:rsidRPr="00F72A34" w:rsidRDefault="004661BD" w:rsidP="004661BD">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This is the second part of the DRP and should be designed to come into action once the full extent of the disaster is known.</w:t>
      </w:r>
    </w:p>
    <w:p w14:paraId="69C89D9D" w14:textId="77777777" w:rsidR="004661BD" w:rsidRPr="00F72A34" w:rsidRDefault="004661BD" w:rsidP="004661BD">
      <w:pPr>
        <w:autoSpaceDE w:val="0"/>
        <w:autoSpaceDN w:val="0"/>
        <w:adjustRightInd w:val="0"/>
        <w:spacing w:after="60" w:line="221" w:lineRule="atLeast"/>
        <w:rPr>
          <w:rFonts w:cs="HelveticaNeueLT Std Lt"/>
          <w:color w:val="000000"/>
          <w:sz w:val="24"/>
          <w:szCs w:val="24"/>
        </w:rPr>
      </w:pPr>
      <w:r w:rsidRPr="00F72A34">
        <w:rPr>
          <w:rFonts w:cs="HelveticaNeueLT Std Lt"/>
          <w:color w:val="000000"/>
          <w:sz w:val="24"/>
          <w:szCs w:val="24"/>
        </w:rPr>
        <w:t>Following an emergency, the immediate requirements of the almshouses are likely to be:</w:t>
      </w:r>
    </w:p>
    <w:p w14:paraId="505373C4" w14:textId="77777777" w:rsidR="004661BD" w:rsidRPr="00F72A34" w:rsidRDefault="004661BD" w:rsidP="000353B3">
      <w:pPr>
        <w:pStyle w:val="ListParagraph"/>
        <w:numPr>
          <w:ilvl w:val="0"/>
          <w:numId w:val="13"/>
        </w:numPr>
        <w:autoSpaceDE w:val="0"/>
        <w:autoSpaceDN w:val="0"/>
        <w:adjustRightInd w:val="0"/>
        <w:spacing w:after="60" w:line="221" w:lineRule="atLeast"/>
        <w:rPr>
          <w:rFonts w:cs="HelveticaNeueLT Std Lt"/>
          <w:color w:val="000000"/>
          <w:sz w:val="24"/>
          <w:szCs w:val="24"/>
        </w:rPr>
      </w:pPr>
      <w:r w:rsidRPr="00F72A34">
        <w:rPr>
          <w:rFonts w:cs="HelveticaNeueLT Std Lt"/>
          <w:color w:val="000000"/>
          <w:sz w:val="24"/>
          <w:szCs w:val="24"/>
        </w:rPr>
        <w:t>Alternative premises</w:t>
      </w:r>
      <w:r w:rsidR="000677D6" w:rsidRPr="00F72A34">
        <w:rPr>
          <w:rFonts w:cs="HelveticaNeueLT Std Lt"/>
          <w:color w:val="000000"/>
          <w:sz w:val="24"/>
          <w:szCs w:val="24"/>
        </w:rPr>
        <w:t>/accommodation</w:t>
      </w:r>
    </w:p>
    <w:p w14:paraId="2C8CF6FA" w14:textId="77777777" w:rsidR="004661BD" w:rsidRPr="00F72A34" w:rsidRDefault="004661BD" w:rsidP="000353B3">
      <w:pPr>
        <w:pStyle w:val="ListParagraph"/>
        <w:numPr>
          <w:ilvl w:val="0"/>
          <w:numId w:val="13"/>
        </w:numPr>
        <w:autoSpaceDE w:val="0"/>
        <w:autoSpaceDN w:val="0"/>
        <w:adjustRightInd w:val="0"/>
        <w:spacing w:after="60" w:line="221" w:lineRule="atLeast"/>
        <w:rPr>
          <w:rFonts w:cs="HelveticaNeueLT Std Lt"/>
          <w:color w:val="000000"/>
          <w:sz w:val="24"/>
          <w:szCs w:val="24"/>
        </w:rPr>
      </w:pPr>
      <w:r w:rsidRPr="00F72A34">
        <w:rPr>
          <w:rFonts w:cs="HelveticaNeueLT Std Lt"/>
          <w:color w:val="000000"/>
          <w:sz w:val="24"/>
          <w:szCs w:val="24"/>
        </w:rPr>
        <w:t>Furniture</w:t>
      </w:r>
    </w:p>
    <w:p w14:paraId="36EBA751" w14:textId="77777777" w:rsidR="004661BD" w:rsidRPr="00F72A34" w:rsidRDefault="00CF6E3C" w:rsidP="000353B3">
      <w:pPr>
        <w:pStyle w:val="ListParagraph"/>
        <w:numPr>
          <w:ilvl w:val="0"/>
          <w:numId w:val="13"/>
        </w:numPr>
        <w:autoSpaceDE w:val="0"/>
        <w:autoSpaceDN w:val="0"/>
        <w:adjustRightInd w:val="0"/>
        <w:spacing w:after="60" w:line="221" w:lineRule="atLeast"/>
        <w:rPr>
          <w:rFonts w:cs="HelveticaNeueLT Std Lt"/>
          <w:color w:val="000000"/>
          <w:sz w:val="24"/>
          <w:szCs w:val="24"/>
        </w:rPr>
      </w:pPr>
      <w:r>
        <w:rPr>
          <w:rFonts w:cs="HelveticaNeueLT Std Lt"/>
          <w:color w:val="000000"/>
          <w:sz w:val="24"/>
          <w:szCs w:val="24"/>
        </w:rPr>
        <w:t>Internet, t</w:t>
      </w:r>
      <w:r w:rsidR="004661BD" w:rsidRPr="00F72A34">
        <w:rPr>
          <w:rFonts w:cs="HelveticaNeueLT Std Lt"/>
          <w:color w:val="000000"/>
          <w:sz w:val="24"/>
          <w:szCs w:val="24"/>
        </w:rPr>
        <w:t>elephones/communication equipment</w:t>
      </w:r>
    </w:p>
    <w:p w14:paraId="097EA7BE" w14:textId="77777777" w:rsidR="004661BD" w:rsidRPr="00F72A34" w:rsidRDefault="004661BD" w:rsidP="00F72A34">
      <w:pPr>
        <w:pStyle w:val="ListParagraph"/>
        <w:numPr>
          <w:ilvl w:val="0"/>
          <w:numId w:val="13"/>
        </w:num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 xml:space="preserve">Stationery if applicable </w:t>
      </w:r>
    </w:p>
    <w:p w14:paraId="5AF5EB47" w14:textId="77777777" w:rsidR="004661BD" w:rsidRPr="00F72A34" w:rsidRDefault="00F72A34" w:rsidP="00F72A34">
      <w:pPr>
        <w:autoSpaceDE w:val="0"/>
        <w:autoSpaceDN w:val="0"/>
        <w:adjustRightInd w:val="0"/>
        <w:spacing w:before="100" w:after="80" w:line="211" w:lineRule="atLeast"/>
        <w:rPr>
          <w:rFonts w:cs="HelveticaNeueLT Std Med"/>
          <w:b/>
          <w:color w:val="000000"/>
          <w:sz w:val="24"/>
          <w:szCs w:val="24"/>
        </w:rPr>
      </w:pPr>
      <w:r>
        <w:rPr>
          <w:rFonts w:cs="HelveticaNeueLT Std Med"/>
          <w:b/>
          <w:color w:val="000000"/>
          <w:sz w:val="24"/>
          <w:szCs w:val="24"/>
        </w:rPr>
        <w:t xml:space="preserve">A) </w:t>
      </w:r>
      <w:r>
        <w:rPr>
          <w:rFonts w:cs="HelveticaNeueLT Std Med"/>
          <w:b/>
          <w:color w:val="000000"/>
          <w:sz w:val="24"/>
          <w:szCs w:val="24"/>
        </w:rPr>
        <w:tab/>
      </w:r>
      <w:r w:rsidR="004661BD" w:rsidRPr="00F72A34">
        <w:rPr>
          <w:rFonts w:cs="HelveticaNeueLT Std Med"/>
          <w:b/>
          <w:color w:val="000000"/>
          <w:sz w:val="24"/>
          <w:szCs w:val="24"/>
        </w:rPr>
        <w:t>Premises</w:t>
      </w:r>
    </w:p>
    <w:p w14:paraId="274FF908" w14:textId="18F3ECCF" w:rsidR="002D4AC7" w:rsidRPr="00F72A34" w:rsidRDefault="002D4AC7" w:rsidP="002D4AC7">
      <w:pPr>
        <w:autoSpaceDE w:val="0"/>
        <w:autoSpaceDN w:val="0"/>
        <w:adjustRightInd w:val="0"/>
        <w:spacing w:before="100" w:after="80" w:line="211" w:lineRule="atLeast"/>
        <w:rPr>
          <w:rFonts w:cs="HelveticaNeueLT Std Med"/>
          <w:color w:val="000000"/>
          <w:sz w:val="24"/>
          <w:szCs w:val="24"/>
        </w:rPr>
      </w:pPr>
      <w:r w:rsidRPr="00F72A34">
        <w:rPr>
          <w:rFonts w:cs="HelveticaNeueLT Std Med"/>
          <w:color w:val="000000"/>
          <w:sz w:val="24"/>
          <w:szCs w:val="24"/>
        </w:rPr>
        <w:t xml:space="preserve">An assessment will need to be carried out by the Insurance </w:t>
      </w:r>
      <w:r w:rsidR="00CF35FB" w:rsidRPr="00F72A34">
        <w:rPr>
          <w:rFonts w:cs="HelveticaNeueLT Std Med"/>
          <w:color w:val="000000"/>
          <w:sz w:val="24"/>
          <w:szCs w:val="24"/>
        </w:rPr>
        <w:t>Company’s</w:t>
      </w:r>
      <w:r w:rsidRPr="00F72A34">
        <w:rPr>
          <w:rFonts w:cs="HelveticaNeueLT Std Med"/>
          <w:color w:val="000000"/>
          <w:sz w:val="24"/>
          <w:szCs w:val="24"/>
        </w:rPr>
        <w:t xml:space="preserve"> Loss Adjustor</w:t>
      </w:r>
      <w:r w:rsidR="00623404" w:rsidRPr="00F72A34">
        <w:rPr>
          <w:rFonts w:cs="HelveticaNeueLT Std Med"/>
          <w:color w:val="000000"/>
          <w:sz w:val="24"/>
          <w:szCs w:val="24"/>
        </w:rPr>
        <w:t xml:space="preserve">. </w:t>
      </w:r>
      <w:r w:rsidRPr="00F72A34">
        <w:rPr>
          <w:rFonts w:cs="HelveticaNeueLT Std Med"/>
          <w:color w:val="000000"/>
          <w:sz w:val="24"/>
          <w:szCs w:val="24"/>
        </w:rPr>
        <w:t>They will advise on whether the building is able to be repaired and in what time frame.</w:t>
      </w:r>
    </w:p>
    <w:p w14:paraId="42117382" w14:textId="77777777" w:rsidR="002D4AC7" w:rsidRPr="00F72A34" w:rsidRDefault="002D4AC7" w:rsidP="002D4AC7">
      <w:pPr>
        <w:autoSpaceDE w:val="0"/>
        <w:autoSpaceDN w:val="0"/>
        <w:adjustRightInd w:val="0"/>
        <w:spacing w:before="100" w:after="80" w:line="211" w:lineRule="atLeast"/>
        <w:rPr>
          <w:rFonts w:cs="HelveticaNeueLT Std Med"/>
          <w:color w:val="000000"/>
          <w:sz w:val="24"/>
          <w:szCs w:val="24"/>
        </w:rPr>
      </w:pPr>
      <w:r w:rsidRPr="00F72A34">
        <w:rPr>
          <w:rFonts w:cs="HelveticaNeueLT Std Med"/>
          <w:color w:val="000000"/>
          <w:sz w:val="24"/>
          <w:szCs w:val="24"/>
        </w:rPr>
        <w:t>If residents will need alternative accommodation for a substantial period, trustees will need to consider:</w:t>
      </w:r>
    </w:p>
    <w:p w14:paraId="328926A2" w14:textId="77777777" w:rsidR="004661BD" w:rsidRPr="00F72A34" w:rsidRDefault="004661BD" w:rsidP="000353B3">
      <w:pPr>
        <w:pStyle w:val="ListParagraph"/>
        <w:numPr>
          <w:ilvl w:val="0"/>
          <w:numId w:val="14"/>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other almshouse charities with possible availability</w:t>
      </w:r>
    </w:p>
    <w:p w14:paraId="529BD79D" w14:textId="77777777" w:rsidR="000677D6" w:rsidRPr="00F72A34" w:rsidRDefault="002D4AC7" w:rsidP="000353B3">
      <w:pPr>
        <w:pStyle w:val="ListParagraph"/>
        <w:numPr>
          <w:ilvl w:val="0"/>
          <w:numId w:val="14"/>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making contact with the</w:t>
      </w:r>
      <w:r w:rsidR="000677D6" w:rsidRPr="00F72A34">
        <w:rPr>
          <w:rFonts w:cs="HelveticaNeueLT Std Lt"/>
          <w:color w:val="000000"/>
          <w:sz w:val="24"/>
          <w:szCs w:val="24"/>
        </w:rPr>
        <w:t xml:space="preserve"> Local Authority to see if they can assist with temporary re-housing</w:t>
      </w:r>
    </w:p>
    <w:p w14:paraId="3FAB75CE" w14:textId="77777777" w:rsidR="004661BD" w:rsidRPr="00F72A34" w:rsidRDefault="004661BD" w:rsidP="000353B3">
      <w:pPr>
        <w:pStyle w:val="ListParagraph"/>
        <w:numPr>
          <w:ilvl w:val="0"/>
          <w:numId w:val="14"/>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Contact local commercial property letting agencies</w:t>
      </w:r>
    </w:p>
    <w:p w14:paraId="2FD33C86" w14:textId="77777777" w:rsidR="004661BD" w:rsidRPr="00F72A34" w:rsidRDefault="002D4AC7" w:rsidP="00F72A34">
      <w:pPr>
        <w:autoSpaceDE w:val="0"/>
        <w:autoSpaceDN w:val="0"/>
        <w:adjustRightInd w:val="0"/>
        <w:spacing w:before="240" w:after="80" w:line="211" w:lineRule="atLeast"/>
        <w:rPr>
          <w:rFonts w:cs="HelveticaNeueLT Std Med"/>
          <w:b/>
          <w:color w:val="000000"/>
          <w:sz w:val="24"/>
          <w:szCs w:val="24"/>
        </w:rPr>
      </w:pPr>
      <w:r w:rsidRPr="00F72A34">
        <w:rPr>
          <w:rFonts w:cs="HelveticaNeueLT Std Med"/>
          <w:b/>
          <w:color w:val="000000"/>
          <w:sz w:val="24"/>
          <w:szCs w:val="24"/>
        </w:rPr>
        <w:lastRenderedPageBreak/>
        <w:t>B</w:t>
      </w:r>
      <w:r w:rsidR="00F72A34">
        <w:rPr>
          <w:rFonts w:cs="HelveticaNeueLT Std Med"/>
          <w:b/>
          <w:color w:val="000000"/>
          <w:sz w:val="24"/>
          <w:szCs w:val="24"/>
        </w:rPr>
        <w:t>)</w:t>
      </w:r>
      <w:r w:rsidR="00F72A34">
        <w:rPr>
          <w:rFonts w:cs="HelveticaNeueLT Std Med"/>
          <w:b/>
          <w:color w:val="000000"/>
          <w:sz w:val="24"/>
          <w:szCs w:val="24"/>
        </w:rPr>
        <w:tab/>
      </w:r>
      <w:r w:rsidR="004661BD" w:rsidRPr="00F72A34">
        <w:rPr>
          <w:rFonts w:cs="HelveticaNeueLT Std Med"/>
          <w:b/>
          <w:color w:val="000000"/>
          <w:sz w:val="24"/>
          <w:szCs w:val="24"/>
        </w:rPr>
        <w:t>IT recovery plan</w:t>
      </w:r>
    </w:p>
    <w:p w14:paraId="55C5AE9B" w14:textId="1480A534" w:rsidR="00212DF5" w:rsidRPr="00F72A34" w:rsidRDefault="00212DF5" w:rsidP="00212DF5">
      <w:pPr>
        <w:autoSpaceDE w:val="0"/>
        <w:autoSpaceDN w:val="0"/>
        <w:adjustRightInd w:val="0"/>
        <w:spacing w:before="240" w:after="80" w:line="211" w:lineRule="atLeast"/>
        <w:rPr>
          <w:rFonts w:cs="HelveticaNeueLT Std Med"/>
          <w:color w:val="000000"/>
          <w:sz w:val="24"/>
          <w:szCs w:val="24"/>
        </w:rPr>
      </w:pPr>
      <w:r w:rsidRPr="00F72A34">
        <w:rPr>
          <w:rFonts w:cs="HelveticaNeueLT Std Med"/>
          <w:color w:val="000000"/>
          <w:sz w:val="24"/>
          <w:szCs w:val="24"/>
        </w:rPr>
        <w:t>Trustees must ensure that data is backed up regularly both on and off site</w:t>
      </w:r>
      <w:r w:rsidR="00623404" w:rsidRPr="00F72A34">
        <w:rPr>
          <w:rFonts w:cs="HelveticaNeueLT Std Med"/>
          <w:color w:val="000000"/>
          <w:sz w:val="24"/>
          <w:szCs w:val="24"/>
        </w:rPr>
        <w:t xml:space="preserve">. </w:t>
      </w:r>
      <w:r w:rsidRPr="00F72A34">
        <w:rPr>
          <w:rFonts w:cs="HelveticaNeueLT Std Med"/>
          <w:color w:val="000000"/>
          <w:sz w:val="24"/>
          <w:szCs w:val="24"/>
        </w:rPr>
        <w:t>The DRP co-ordinator must be aware of where and how data is stored</w:t>
      </w:r>
      <w:r w:rsidR="00623404" w:rsidRPr="00F72A34">
        <w:rPr>
          <w:rFonts w:cs="HelveticaNeueLT Std Med"/>
          <w:color w:val="000000"/>
          <w:sz w:val="24"/>
          <w:szCs w:val="24"/>
        </w:rPr>
        <w:t xml:space="preserve">. </w:t>
      </w:r>
      <w:r w:rsidRPr="00F72A34">
        <w:rPr>
          <w:rFonts w:cs="HelveticaNeueLT Std Med"/>
          <w:color w:val="000000"/>
          <w:sz w:val="24"/>
          <w:szCs w:val="24"/>
        </w:rPr>
        <w:t>Details of the computer support company must also be available.</w:t>
      </w:r>
    </w:p>
    <w:p w14:paraId="1BC8468E" w14:textId="77777777" w:rsidR="004661BD" w:rsidRPr="00F72A34" w:rsidRDefault="00212DF5" w:rsidP="00F72A34">
      <w:pPr>
        <w:autoSpaceDE w:val="0"/>
        <w:autoSpaceDN w:val="0"/>
        <w:adjustRightInd w:val="0"/>
        <w:spacing w:before="240" w:after="80" w:line="211" w:lineRule="atLeast"/>
        <w:rPr>
          <w:rFonts w:cs="HelveticaNeueLT Std Med"/>
          <w:b/>
          <w:color w:val="000000"/>
          <w:sz w:val="24"/>
          <w:szCs w:val="24"/>
        </w:rPr>
      </w:pPr>
      <w:r w:rsidRPr="00F72A34">
        <w:rPr>
          <w:rFonts w:cs="HelveticaNeueLT Std Med"/>
          <w:b/>
          <w:color w:val="000000"/>
          <w:sz w:val="24"/>
          <w:szCs w:val="24"/>
        </w:rPr>
        <w:t>C</w:t>
      </w:r>
      <w:r w:rsidR="00F72A34">
        <w:rPr>
          <w:rFonts w:cs="HelveticaNeueLT Std Med"/>
          <w:b/>
          <w:color w:val="000000"/>
          <w:sz w:val="24"/>
          <w:szCs w:val="24"/>
        </w:rPr>
        <w:t>)</w:t>
      </w:r>
      <w:r w:rsidR="00F72A34">
        <w:rPr>
          <w:rFonts w:cs="HelveticaNeueLT Std Med"/>
          <w:b/>
          <w:color w:val="000000"/>
          <w:sz w:val="24"/>
          <w:szCs w:val="24"/>
        </w:rPr>
        <w:tab/>
      </w:r>
      <w:r w:rsidR="00CF6E3C">
        <w:rPr>
          <w:rFonts w:cs="HelveticaNeueLT Std Med"/>
          <w:b/>
          <w:color w:val="000000"/>
          <w:sz w:val="24"/>
          <w:szCs w:val="24"/>
        </w:rPr>
        <w:t xml:space="preserve">Internet, </w:t>
      </w:r>
      <w:r w:rsidR="004661BD" w:rsidRPr="00F72A34">
        <w:rPr>
          <w:rFonts w:cs="HelveticaNeueLT Std Med"/>
          <w:b/>
          <w:color w:val="000000"/>
          <w:sz w:val="24"/>
          <w:szCs w:val="24"/>
        </w:rPr>
        <w:t>Telephones and communication equipment</w:t>
      </w:r>
    </w:p>
    <w:p w14:paraId="6D476BAF" w14:textId="77777777" w:rsidR="004661BD" w:rsidRPr="00F72A34" w:rsidRDefault="004661BD" w:rsidP="000353B3">
      <w:pPr>
        <w:pStyle w:val="ListParagraph"/>
        <w:numPr>
          <w:ilvl w:val="0"/>
          <w:numId w:val="18"/>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Requirements</w:t>
      </w:r>
    </w:p>
    <w:p w14:paraId="67FAF7F5" w14:textId="77777777" w:rsidR="004661BD" w:rsidRDefault="004661BD" w:rsidP="000353B3">
      <w:pPr>
        <w:pStyle w:val="ListParagraph"/>
        <w:numPr>
          <w:ilvl w:val="0"/>
          <w:numId w:val="18"/>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Mobile telephones</w:t>
      </w:r>
    </w:p>
    <w:p w14:paraId="220754B0" w14:textId="77777777" w:rsidR="00CF6E3C" w:rsidRDefault="00CF6E3C" w:rsidP="000353B3">
      <w:pPr>
        <w:pStyle w:val="ListParagraph"/>
        <w:numPr>
          <w:ilvl w:val="0"/>
          <w:numId w:val="18"/>
        </w:numPr>
        <w:autoSpaceDE w:val="0"/>
        <w:autoSpaceDN w:val="0"/>
        <w:adjustRightInd w:val="0"/>
        <w:spacing w:after="25" w:line="240" w:lineRule="auto"/>
        <w:rPr>
          <w:rFonts w:cs="HelveticaNeueLT Std Lt"/>
          <w:color w:val="000000"/>
          <w:sz w:val="24"/>
          <w:szCs w:val="24"/>
        </w:rPr>
      </w:pPr>
      <w:r>
        <w:rPr>
          <w:rFonts w:cs="HelveticaNeueLT Std Lt"/>
          <w:color w:val="000000"/>
          <w:sz w:val="24"/>
          <w:szCs w:val="24"/>
        </w:rPr>
        <w:t>Speak to internet provider about re-establishing internet.</w:t>
      </w:r>
    </w:p>
    <w:p w14:paraId="0E489FE2" w14:textId="77777777" w:rsidR="00F12FF9" w:rsidRPr="00F72A34" w:rsidRDefault="00F12FF9" w:rsidP="00F12FF9">
      <w:pPr>
        <w:pStyle w:val="ListParagraph"/>
        <w:autoSpaceDE w:val="0"/>
        <w:autoSpaceDN w:val="0"/>
        <w:adjustRightInd w:val="0"/>
        <w:spacing w:after="25" w:line="240" w:lineRule="auto"/>
        <w:rPr>
          <w:rFonts w:cs="HelveticaNeueLT Std Lt"/>
          <w:color w:val="000000"/>
          <w:sz w:val="24"/>
          <w:szCs w:val="24"/>
        </w:rPr>
      </w:pPr>
    </w:p>
    <w:p w14:paraId="132A6092" w14:textId="77777777" w:rsidR="004661BD" w:rsidRPr="00CF35FB" w:rsidRDefault="00CF35FB" w:rsidP="00212D39">
      <w:pPr>
        <w:autoSpaceDE w:val="0"/>
        <w:autoSpaceDN w:val="0"/>
        <w:adjustRightInd w:val="0"/>
        <w:spacing w:after="140" w:line="221" w:lineRule="atLeast"/>
        <w:rPr>
          <w:rFonts w:cs="HelveticaNeueLT Std"/>
          <w:color w:val="000000"/>
          <w:sz w:val="24"/>
          <w:szCs w:val="24"/>
        </w:rPr>
      </w:pPr>
      <w:r>
        <w:rPr>
          <w:rFonts w:cs="HelveticaNeueLT Std"/>
          <w:b/>
          <w:bCs/>
          <w:color w:val="000000"/>
          <w:sz w:val="24"/>
          <w:szCs w:val="24"/>
        </w:rPr>
        <w:t xml:space="preserve">5. </w:t>
      </w:r>
      <w:r w:rsidR="004661BD" w:rsidRPr="00CF35FB">
        <w:rPr>
          <w:rFonts w:cs="HelveticaNeueLT Std"/>
          <w:b/>
          <w:bCs/>
          <w:color w:val="000000"/>
          <w:sz w:val="24"/>
          <w:szCs w:val="24"/>
        </w:rPr>
        <w:t xml:space="preserve">Communications </w:t>
      </w:r>
    </w:p>
    <w:p w14:paraId="5BC76EBE" w14:textId="0BE4883D" w:rsidR="004661BD" w:rsidRPr="00F72A34" w:rsidRDefault="00F72A34" w:rsidP="00F72A34">
      <w:pPr>
        <w:autoSpaceDE w:val="0"/>
        <w:autoSpaceDN w:val="0"/>
        <w:adjustRightInd w:val="0"/>
        <w:spacing w:after="80" w:line="211" w:lineRule="atLeast"/>
        <w:rPr>
          <w:rFonts w:cs="HelveticaNeueLT Std Med"/>
          <w:b/>
          <w:color w:val="000000"/>
          <w:sz w:val="24"/>
          <w:szCs w:val="24"/>
        </w:rPr>
      </w:pPr>
      <w:r w:rsidRPr="00F72A34">
        <w:rPr>
          <w:rFonts w:cs="HelveticaNeueLT Std Med"/>
          <w:b/>
          <w:color w:val="000000"/>
          <w:sz w:val="24"/>
          <w:szCs w:val="24"/>
        </w:rPr>
        <w:t>A)</w:t>
      </w:r>
      <w:r>
        <w:rPr>
          <w:rFonts w:cs="HelveticaNeueLT Std Med"/>
          <w:color w:val="000000"/>
          <w:sz w:val="24"/>
          <w:szCs w:val="24"/>
        </w:rPr>
        <w:t xml:space="preserve"> </w:t>
      </w:r>
      <w:r>
        <w:rPr>
          <w:rFonts w:cs="HelveticaNeueLT Std Med"/>
          <w:color w:val="000000"/>
          <w:sz w:val="24"/>
          <w:szCs w:val="24"/>
        </w:rPr>
        <w:tab/>
      </w:r>
      <w:r w:rsidR="004661BD" w:rsidRPr="00F72A34">
        <w:rPr>
          <w:rFonts w:cs="HelveticaNeueLT Std Med"/>
          <w:color w:val="000000"/>
          <w:sz w:val="24"/>
          <w:szCs w:val="24"/>
        </w:rPr>
        <w:t>It is important for employees and residents to be kept informed of the charity’s progress towards full recovery</w:t>
      </w:r>
      <w:r w:rsidR="00623404" w:rsidRPr="00F72A34">
        <w:rPr>
          <w:rFonts w:cs="HelveticaNeueLT Std Med"/>
          <w:color w:val="000000"/>
          <w:sz w:val="24"/>
          <w:szCs w:val="24"/>
        </w:rPr>
        <w:t xml:space="preserve">. </w:t>
      </w:r>
      <w:r w:rsidR="004661BD" w:rsidRPr="00F72A34">
        <w:rPr>
          <w:rFonts w:cs="HelveticaNeueLT Std Med"/>
          <w:color w:val="000000"/>
          <w:sz w:val="24"/>
          <w:szCs w:val="24"/>
        </w:rPr>
        <w:t>This continued involvement is not only good public relations practice but will help to preserve relationships between trustees, residents and staff</w:t>
      </w:r>
      <w:r w:rsidR="00623404" w:rsidRPr="00F72A34">
        <w:rPr>
          <w:rFonts w:cs="HelveticaNeueLT Std Med"/>
          <w:color w:val="000000"/>
          <w:sz w:val="24"/>
          <w:szCs w:val="24"/>
        </w:rPr>
        <w:t xml:space="preserve">. </w:t>
      </w:r>
      <w:r w:rsidR="004661BD" w:rsidRPr="00F72A34">
        <w:rPr>
          <w:rFonts w:cs="HelveticaNeueLT Std Med"/>
          <w:color w:val="000000"/>
          <w:sz w:val="24"/>
          <w:szCs w:val="24"/>
        </w:rPr>
        <w:t>Effective communication</w:t>
      </w:r>
      <w:r w:rsidR="00BD3604" w:rsidRPr="00F72A34">
        <w:rPr>
          <w:rFonts w:cs="HelveticaNeueLT Std Med"/>
          <w:color w:val="000000"/>
          <w:sz w:val="24"/>
          <w:szCs w:val="24"/>
        </w:rPr>
        <w:t xml:space="preserve"> will</w:t>
      </w:r>
      <w:r w:rsidR="00A96FC0" w:rsidRPr="00F72A34">
        <w:rPr>
          <w:rFonts w:cs="HelveticaNeueLT Std Med"/>
          <w:color w:val="000000"/>
          <w:sz w:val="24"/>
          <w:szCs w:val="24"/>
        </w:rPr>
        <w:t>:</w:t>
      </w:r>
    </w:p>
    <w:p w14:paraId="0CF06796" w14:textId="77777777" w:rsidR="004661BD" w:rsidRPr="00F72A34" w:rsidRDefault="004661BD" w:rsidP="000353B3">
      <w:pPr>
        <w:pStyle w:val="ListParagraph"/>
        <w:numPr>
          <w:ilvl w:val="0"/>
          <w:numId w:val="21"/>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reassure people the charity is still operating</w:t>
      </w:r>
    </w:p>
    <w:p w14:paraId="7DC2A2EE" w14:textId="77777777" w:rsidR="004661BD" w:rsidRPr="00F72A34" w:rsidRDefault="004661BD" w:rsidP="000353B3">
      <w:pPr>
        <w:pStyle w:val="ListParagraph"/>
        <w:numPr>
          <w:ilvl w:val="0"/>
          <w:numId w:val="21"/>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reassure residents</w:t>
      </w:r>
    </w:p>
    <w:p w14:paraId="2EF18291" w14:textId="77777777" w:rsidR="004661BD" w:rsidRPr="00F72A34" w:rsidRDefault="004661BD" w:rsidP="000353B3">
      <w:pPr>
        <w:pStyle w:val="ListParagraph"/>
        <w:numPr>
          <w:ilvl w:val="0"/>
          <w:numId w:val="21"/>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let people know how to contact the charity</w:t>
      </w:r>
    </w:p>
    <w:p w14:paraId="022AC321" w14:textId="77777777" w:rsidR="004661BD" w:rsidRPr="00F72A34" w:rsidRDefault="004661BD" w:rsidP="000353B3">
      <w:pPr>
        <w:pStyle w:val="ListParagraph"/>
        <w:numPr>
          <w:ilvl w:val="0"/>
          <w:numId w:val="21"/>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 xml:space="preserve">supply (new) address and telephone number. </w:t>
      </w:r>
    </w:p>
    <w:p w14:paraId="3D8C8348" w14:textId="77777777" w:rsidR="004661BD" w:rsidRPr="00F72A34" w:rsidRDefault="004661BD" w:rsidP="00F72A34">
      <w:pPr>
        <w:tabs>
          <w:tab w:val="left" w:pos="426"/>
        </w:tabs>
        <w:autoSpaceDE w:val="0"/>
        <w:autoSpaceDN w:val="0"/>
        <w:adjustRightInd w:val="0"/>
        <w:spacing w:before="240" w:after="80" w:line="211" w:lineRule="atLeast"/>
        <w:rPr>
          <w:rFonts w:cs="HelveticaNeueLT Std Med"/>
          <w:b/>
          <w:color w:val="000000"/>
          <w:sz w:val="24"/>
          <w:szCs w:val="24"/>
        </w:rPr>
      </w:pPr>
      <w:r w:rsidRPr="00F72A34">
        <w:rPr>
          <w:rFonts w:cs="HelveticaNeueLT Std Med"/>
          <w:b/>
          <w:color w:val="000000"/>
          <w:sz w:val="24"/>
          <w:szCs w:val="24"/>
        </w:rPr>
        <w:t xml:space="preserve">B) </w:t>
      </w:r>
      <w:r w:rsidR="00F72A34">
        <w:rPr>
          <w:rFonts w:cs="HelveticaNeueLT Std Med"/>
          <w:b/>
          <w:color w:val="000000"/>
          <w:sz w:val="24"/>
          <w:szCs w:val="24"/>
        </w:rPr>
        <w:tab/>
      </w:r>
      <w:r w:rsidR="00FC3804" w:rsidRPr="00F72A34">
        <w:rPr>
          <w:rFonts w:cs="HelveticaNeueLT Std Med"/>
          <w:b/>
          <w:color w:val="000000"/>
          <w:sz w:val="24"/>
          <w:szCs w:val="24"/>
        </w:rPr>
        <w:tab/>
      </w:r>
      <w:r w:rsidRPr="00F72A34">
        <w:rPr>
          <w:rFonts w:cs="HelveticaNeueLT Std Med"/>
          <w:color w:val="000000"/>
          <w:sz w:val="24"/>
          <w:szCs w:val="24"/>
        </w:rPr>
        <w:t xml:space="preserve">Keep suppliers informed: </w:t>
      </w:r>
      <w:r w:rsidR="00212DF5" w:rsidRPr="00F72A34">
        <w:rPr>
          <w:rFonts w:cs="HelveticaNeueLT Std Med"/>
          <w:color w:val="000000"/>
          <w:sz w:val="24"/>
          <w:szCs w:val="24"/>
        </w:rPr>
        <w:t>s</w:t>
      </w:r>
      <w:r w:rsidRPr="00F72A34">
        <w:rPr>
          <w:rFonts w:cs="HelveticaNeueLT Std Med"/>
          <w:color w:val="000000"/>
          <w:sz w:val="24"/>
          <w:szCs w:val="24"/>
        </w:rPr>
        <w:t xml:space="preserve">uppliers will need to know where to deliver goods and also changes in normal deliveries of supplies. </w:t>
      </w:r>
    </w:p>
    <w:p w14:paraId="52954723" w14:textId="77777777" w:rsidR="004661BD" w:rsidRPr="00F72A34" w:rsidRDefault="004661BD" w:rsidP="00F72A34">
      <w:pPr>
        <w:autoSpaceDE w:val="0"/>
        <w:autoSpaceDN w:val="0"/>
        <w:adjustRightInd w:val="0"/>
        <w:spacing w:before="240" w:after="80" w:line="211" w:lineRule="atLeast"/>
        <w:rPr>
          <w:rFonts w:cs="HelveticaNeueLT Std Lt"/>
          <w:color w:val="000000"/>
          <w:sz w:val="24"/>
          <w:szCs w:val="24"/>
        </w:rPr>
      </w:pPr>
      <w:r w:rsidRPr="00F72A34">
        <w:rPr>
          <w:rFonts w:cs="HelveticaNeueLT Std Med"/>
          <w:b/>
          <w:color w:val="000000"/>
          <w:sz w:val="24"/>
          <w:szCs w:val="24"/>
        </w:rPr>
        <w:t xml:space="preserve">C) </w:t>
      </w:r>
      <w:r w:rsidR="00FC3804" w:rsidRPr="00F72A34">
        <w:rPr>
          <w:rFonts w:cs="HelveticaNeueLT Std Med"/>
          <w:b/>
          <w:color w:val="000000"/>
          <w:sz w:val="24"/>
          <w:szCs w:val="24"/>
        </w:rPr>
        <w:tab/>
      </w:r>
      <w:r w:rsidRPr="00F72A34">
        <w:rPr>
          <w:rFonts w:cs="HelveticaNeueLT Std Med"/>
          <w:color w:val="000000"/>
          <w:sz w:val="24"/>
          <w:szCs w:val="24"/>
        </w:rPr>
        <w:t>Keep Post Office informed so they will know where to deliver mail</w:t>
      </w:r>
    </w:p>
    <w:p w14:paraId="43D6DC5C" w14:textId="77777777" w:rsidR="004661BD" w:rsidRPr="00CF35FB" w:rsidRDefault="00CF35FB" w:rsidP="00212D39">
      <w:pPr>
        <w:autoSpaceDE w:val="0"/>
        <w:autoSpaceDN w:val="0"/>
        <w:adjustRightInd w:val="0"/>
        <w:spacing w:before="240" w:after="140" w:line="221" w:lineRule="atLeast"/>
        <w:rPr>
          <w:rFonts w:cs="HelveticaNeueLT Std"/>
          <w:color w:val="000000"/>
          <w:sz w:val="24"/>
          <w:szCs w:val="24"/>
        </w:rPr>
      </w:pPr>
      <w:r>
        <w:rPr>
          <w:rFonts w:cs="HelveticaNeueLT Std"/>
          <w:b/>
          <w:bCs/>
          <w:color w:val="000000"/>
          <w:sz w:val="24"/>
          <w:szCs w:val="24"/>
        </w:rPr>
        <w:t xml:space="preserve">6. </w:t>
      </w:r>
      <w:r w:rsidR="004661BD" w:rsidRPr="00CF35FB">
        <w:rPr>
          <w:rFonts w:cs="HelveticaNeueLT Std"/>
          <w:b/>
          <w:bCs/>
          <w:color w:val="000000"/>
          <w:sz w:val="24"/>
          <w:szCs w:val="24"/>
        </w:rPr>
        <w:t>Distribution and storage of the DRP document</w:t>
      </w:r>
    </w:p>
    <w:p w14:paraId="24D09CAD" w14:textId="353FD41F" w:rsidR="004661BD" w:rsidRPr="00F72A34" w:rsidRDefault="004661BD" w:rsidP="004661BD">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The DRP document should be easily accessible and easy to follow</w:t>
      </w:r>
      <w:r w:rsidR="00623404" w:rsidRPr="00F72A34">
        <w:rPr>
          <w:rFonts w:cs="HelveticaNeueLT Std Lt"/>
          <w:color w:val="000000"/>
          <w:sz w:val="24"/>
          <w:szCs w:val="24"/>
        </w:rPr>
        <w:t xml:space="preserve">. </w:t>
      </w:r>
      <w:r w:rsidRPr="00F72A34">
        <w:rPr>
          <w:rFonts w:cs="HelveticaNeueLT Std Lt"/>
          <w:color w:val="000000"/>
          <w:sz w:val="24"/>
          <w:szCs w:val="24"/>
        </w:rPr>
        <w:t>It should be a concise document.</w:t>
      </w:r>
    </w:p>
    <w:p w14:paraId="721757DC" w14:textId="77777777" w:rsidR="004661BD" w:rsidRPr="00F72A34" w:rsidRDefault="004661BD" w:rsidP="004661BD">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Full copies of the document should be kept with:</w:t>
      </w:r>
    </w:p>
    <w:p w14:paraId="049289E9" w14:textId="77777777" w:rsidR="004661BD" w:rsidRPr="00F72A34" w:rsidRDefault="004661BD" w:rsidP="000353B3">
      <w:pPr>
        <w:pStyle w:val="ListParagraph"/>
        <w:numPr>
          <w:ilvl w:val="0"/>
          <w:numId w:val="23"/>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 xml:space="preserve">DRP </w:t>
      </w:r>
      <w:r w:rsidR="007531EC">
        <w:rPr>
          <w:rFonts w:cs="HelveticaNeueLT Std Lt"/>
          <w:color w:val="000000"/>
          <w:sz w:val="24"/>
          <w:szCs w:val="24"/>
        </w:rPr>
        <w:t>co-ordinator with copies backed up online</w:t>
      </w:r>
    </w:p>
    <w:p w14:paraId="04C17435" w14:textId="77777777" w:rsidR="004661BD" w:rsidRPr="00F72A34" w:rsidRDefault="004661BD" w:rsidP="000353B3">
      <w:pPr>
        <w:pStyle w:val="ListParagraph"/>
        <w:numPr>
          <w:ilvl w:val="0"/>
          <w:numId w:val="23"/>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 xml:space="preserve">Deputy DRP co-ordinator, if applicable, with copies </w:t>
      </w:r>
      <w:r w:rsidR="007531EC">
        <w:rPr>
          <w:rFonts w:cs="HelveticaNeueLT Std Lt"/>
          <w:color w:val="000000"/>
          <w:sz w:val="24"/>
          <w:szCs w:val="24"/>
        </w:rPr>
        <w:t>backed up online</w:t>
      </w:r>
    </w:p>
    <w:p w14:paraId="0C93D073" w14:textId="77777777" w:rsidR="004661BD" w:rsidRPr="00F72A34" w:rsidRDefault="004661BD" w:rsidP="000353B3">
      <w:pPr>
        <w:pStyle w:val="ListParagraph"/>
        <w:numPr>
          <w:ilvl w:val="0"/>
          <w:numId w:val="23"/>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At the charity’s premises within a fireproof safe, if available</w:t>
      </w:r>
    </w:p>
    <w:p w14:paraId="1DB0924A" w14:textId="77777777" w:rsidR="004661BD" w:rsidRPr="00F72A34" w:rsidRDefault="004661BD" w:rsidP="000353B3">
      <w:pPr>
        <w:pStyle w:val="ListParagraph"/>
        <w:numPr>
          <w:ilvl w:val="0"/>
          <w:numId w:val="23"/>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With each trustee.</w:t>
      </w:r>
    </w:p>
    <w:p w14:paraId="19E8D170" w14:textId="77777777" w:rsidR="004661BD" w:rsidRPr="00F72A34" w:rsidRDefault="004661BD" w:rsidP="00FC3804">
      <w:pPr>
        <w:pStyle w:val="NoSpacing"/>
        <w:rPr>
          <w:sz w:val="24"/>
          <w:szCs w:val="24"/>
        </w:rPr>
      </w:pPr>
    </w:p>
    <w:p w14:paraId="13B78424" w14:textId="77777777" w:rsidR="004661BD" w:rsidRPr="00F72A34" w:rsidRDefault="004661BD" w:rsidP="004661BD">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It may be possible to reduce the length of the plan for other trustees and staff to cover their specific areas of responsibility.</w:t>
      </w:r>
    </w:p>
    <w:p w14:paraId="02551360" w14:textId="77777777" w:rsidR="00FC3804" w:rsidRPr="00F72A34" w:rsidRDefault="004661BD" w:rsidP="00F72A34">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Copies of the plan should be kept in fire-resistant cabinets where possible.</w:t>
      </w:r>
    </w:p>
    <w:p w14:paraId="14D5097E" w14:textId="77777777" w:rsidR="004661BD" w:rsidRPr="00CF35FB" w:rsidRDefault="00CF35FB" w:rsidP="00212D39">
      <w:pPr>
        <w:autoSpaceDE w:val="0"/>
        <w:autoSpaceDN w:val="0"/>
        <w:adjustRightInd w:val="0"/>
        <w:spacing w:after="140" w:line="221" w:lineRule="atLeast"/>
        <w:rPr>
          <w:rFonts w:cs="HelveticaNeueLT Std"/>
          <w:color w:val="000000"/>
          <w:sz w:val="24"/>
          <w:szCs w:val="24"/>
        </w:rPr>
      </w:pPr>
      <w:r>
        <w:rPr>
          <w:rFonts w:cs="HelveticaNeueLT Std"/>
          <w:b/>
          <w:bCs/>
          <w:color w:val="000000"/>
          <w:sz w:val="24"/>
          <w:szCs w:val="24"/>
        </w:rPr>
        <w:t xml:space="preserve">7. </w:t>
      </w:r>
      <w:r w:rsidR="004661BD" w:rsidRPr="00CF35FB">
        <w:rPr>
          <w:rFonts w:cs="HelveticaNeueLT Std"/>
          <w:b/>
          <w:bCs/>
          <w:color w:val="000000"/>
          <w:sz w:val="24"/>
          <w:szCs w:val="24"/>
        </w:rPr>
        <w:t>Other Points</w:t>
      </w:r>
    </w:p>
    <w:p w14:paraId="4BD9E26B" w14:textId="24ADA532" w:rsidR="004661BD" w:rsidRPr="00F72A34" w:rsidRDefault="004661BD" w:rsidP="009576DC">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It is important that the DRP is a ‘living document’</w:t>
      </w:r>
      <w:r w:rsidR="00623404" w:rsidRPr="00F72A34">
        <w:rPr>
          <w:rFonts w:cs="HelveticaNeueLT Std Lt"/>
          <w:color w:val="000000"/>
          <w:sz w:val="24"/>
          <w:szCs w:val="24"/>
        </w:rPr>
        <w:t xml:space="preserve">. </w:t>
      </w:r>
      <w:r w:rsidRPr="00F72A34">
        <w:rPr>
          <w:rFonts w:cs="HelveticaNeueLT Std Lt"/>
          <w:color w:val="000000"/>
          <w:sz w:val="24"/>
          <w:szCs w:val="24"/>
        </w:rPr>
        <w:t>The plan should be reviewed regularly to:</w:t>
      </w:r>
    </w:p>
    <w:p w14:paraId="00D003D5" w14:textId="77777777" w:rsidR="004661BD" w:rsidRPr="00F72A34" w:rsidRDefault="00BD3604" w:rsidP="000353B3">
      <w:pPr>
        <w:pStyle w:val="ListParagraph"/>
        <w:numPr>
          <w:ilvl w:val="0"/>
          <w:numId w:val="20"/>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e</w:t>
      </w:r>
      <w:r w:rsidR="004661BD" w:rsidRPr="00F72A34">
        <w:rPr>
          <w:rFonts w:cs="HelveticaNeueLT Std Lt"/>
          <w:color w:val="000000"/>
          <w:sz w:val="24"/>
          <w:szCs w:val="24"/>
        </w:rPr>
        <w:t>nsure that any new facilities are taken into account</w:t>
      </w:r>
    </w:p>
    <w:p w14:paraId="472FB781" w14:textId="77777777" w:rsidR="004661BD" w:rsidRPr="00F72A34" w:rsidRDefault="00BD3604" w:rsidP="000353B3">
      <w:pPr>
        <w:pStyle w:val="ListParagraph"/>
        <w:numPr>
          <w:ilvl w:val="0"/>
          <w:numId w:val="20"/>
        </w:numPr>
        <w:autoSpaceDE w:val="0"/>
        <w:autoSpaceDN w:val="0"/>
        <w:adjustRightInd w:val="0"/>
        <w:spacing w:after="25" w:line="240" w:lineRule="auto"/>
        <w:rPr>
          <w:rFonts w:cs="HelveticaNeueLT Std Lt"/>
          <w:color w:val="000000"/>
          <w:sz w:val="24"/>
          <w:szCs w:val="24"/>
        </w:rPr>
      </w:pPr>
      <w:r w:rsidRPr="00F72A34">
        <w:rPr>
          <w:rFonts w:cs="HelveticaNeueLT Std Lt"/>
          <w:color w:val="000000"/>
          <w:sz w:val="24"/>
          <w:szCs w:val="24"/>
        </w:rPr>
        <w:t>e</w:t>
      </w:r>
      <w:r w:rsidR="004661BD" w:rsidRPr="00F72A34">
        <w:rPr>
          <w:rFonts w:cs="HelveticaNeueLT Std Lt"/>
          <w:color w:val="000000"/>
          <w:sz w:val="24"/>
          <w:szCs w:val="24"/>
        </w:rPr>
        <w:t>nsure that suppliers’ details are accurate and current</w:t>
      </w:r>
    </w:p>
    <w:p w14:paraId="0C9FA164" w14:textId="77777777" w:rsidR="004661BD" w:rsidRPr="00F72A34" w:rsidRDefault="00BD3604" w:rsidP="000353B3">
      <w:pPr>
        <w:pStyle w:val="ListParagraph"/>
        <w:numPr>
          <w:ilvl w:val="0"/>
          <w:numId w:val="20"/>
        </w:numPr>
        <w:autoSpaceDE w:val="0"/>
        <w:autoSpaceDN w:val="0"/>
        <w:adjustRightInd w:val="0"/>
        <w:spacing w:after="0" w:line="240" w:lineRule="auto"/>
        <w:rPr>
          <w:rFonts w:cs="HelveticaNeueLT Std Lt"/>
          <w:color w:val="000000"/>
          <w:sz w:val="24"/>
          <w:szCs w:val="24"/>
        </w:rPr>
      </w:pPr>
      <w:r w:rsidRPr="00F72A34">
        <w:rPr>
          <w:rFonts w:cs="HelveticaNeueLT Std Lt"/>
          <w:color w:val="000000"/>
          <w:sz w:val="24"/>
          <w:szCs w:val="24"/>
        </w:rPr>
        <w:t>t</w:t>
      </w:r>
      <w:r w:rsidR="004661BD" w:rsidRPr="00F72A34">
        <w:rPr>
          <w:rFonts w:cs="HelveticaNeueLT Std Lt"/>
          <w:color w:val="000000"/>
          <w:sz w:val="24"/>
          <w:szCs w:val="24"/>
        </w:rPr>
        <w:t>ake into account any changes in personnel within the almshouses.</w:t>
      </w:r>
    </w:p>
    <w:p w14:paraId="62FF29E1" w14:textId="77777777" w:rsidR="008D2465" w:rsidRDefault="008D2465" w:rsidP="004661BD">
      <w:pPr>
        <w:autoSpaceDE w:val="0"/>
        <w:autoSpaceDN w:val="0"/>
        <w:adjustRightInd w:val="0"/>
        <w:spacing w:before="240" w:after="140" w:line="211" w:lineRule="atLeast"/>
        <w:ind w:left="720" w:hanging="720"/>
        <w:rPr>
          <w:rFonts w:cs="HelveticaNeueLT Std Med"/>
          <w:b/>
          <w:color w:val="000000"/>
          <w:sz w:val="24"/>
          <w:szCs w:val="24"/>
        </w:rPr>
      </w:pPr>
    </w:p>
    <w:p w14:paraId="71F6918C" w14:textId="77777777" w:rsidR="004661BD" w:rsidRPr="00F72A34" w:rsidRDefault="004661BD" w:rsidP="004661BD">
      <w:pPr>
        <w:autoSpaceDE w:val="0"/>
        <w:autoSpaceDN w:val="0"/>
        <w:adjustRightInd w:val="0"/>
        <w:spacing w:before="240" w:after="140" w:line="211" w:lineRule="atLeast"/>
        <w:ind w:left="720" w:hanging="720"/>
        <w:rPr>
          <w:rFonts w:cs="HelveticaNeueLT Std Med"/>
          <w:b/>
          <w:color w:val="000000"/>
          <w:sz w:val="24"/>
          <w:szCs w:val="24"/>
        </w:rPr>
      </w:pPr>
      <w:r w:rsidRPr="00F72A34">
        <w:rPr>
          <w:rFonts w:cs="HelveticaNeueLT Std Med"/>
          <w:b/>
          <w:color w:val="000000"/>
          <w:sz w:val="24"/>
          <w:szCs w:val="24"/>
        </w:rPr>
        <w:lastRenderedPageBreak/>
        <w:t>Carry out a practical exercise</w:t>
      </w:r>
    </w:p>
    <w:p w14:paraId="1B3AAEE2" w14:textId="0E3B98F9" w:rsidR="009576DC" w:rsidRDefault="004661BD">
      <w:pPr>
        <w:rPr>
          <w:rFonts w:cs="HelveticaNeueLT Std Lt"/>
          <w:color w:val="000000"/>
          <w:sz w:val="24"/>
          <w:szCs w:val="24"/>
        </w:rPr>
      </w:pPr>
      <w:r w:rsidRPr="00F72A34">
        <w:rPr>
          <w:rFonts w:cs="HelveticaNeueLT Std Lt"/>
          <w:color w:val="000000"/>
          <w:sz w:val="24"/>
          <w:szCs w:val="24"/>
        </w:rPr>
        <w:t>The only way to establish the viability of the DRP is to carry out a practical exercise</w:t>
      </w:r>
      <w:r w:rsidR="00623404" w:rsidRPr="00F72A34">
        <w:rPr>
          <w:rFonts w:cs="HelveticaNeueLT Std Lt"/>
          <w:color w:val="000000"/>
          <w:sz w:val="24"/>
          <w:szCs w:val="24"/>
        </w:rPr>
        <w:t xml:space="preserve">. </w:t>
      </w:r>
      <w:r w:rsidRPr="00F72A34">
        <w:rPr>
          <w:rFonts w:cs="HelveticaNeueLT Std Lt"/>
          <w:color w:val="000000"/>
          <w:sz w:val="24"/>
          <w:szCs w:val="24"/>
        </w:rPr>
        <w:t>This does not involve any drastic measures but simply requires the DRP team to meet and carry out an exercise assuming that the premises have suffered a serious fire or other disaster</w:t>
      </w:r>
      <w:r w:rsidR="00BD3604" w:rsidRPr="00F72A34">
        <w:rPr>
          <w:rFonts w:cs="HelveticaNeueLT Std Lt"/>
          <w:color w:val="000000"/>
          <w:sz w:val="24"/>
          <w:szCs w:val="24"/>
        </w:rPr>
        <w:t xml:space="preserve"> and ascertain how it would be handled</w:t>
      </w:r>
      <w:r w:rsidR="008D2465">
        <w:rPr>
          <w:rFonts w:cs="HelveticaNeueLT Std Lt"/>
          <w:color w:val="000000"/>
          <w:sz w:val="24"/>
          <w:szCs w:val="24"/>
        </w:rPr>
        <w:t>.</w:t>
      </w:r>
    </w:p>
    <w:p w14:paraId="3553D3DE" w14:textId="77777777" w:rsidR="008D2465" w:rsidRPr="00F72A34" w:rsidRDefault="008D2465">
      <w:pPr>
        <w:rPr>
          <w:sz w:val="24"/>
          <w:szCs w:val="24"/>
        </w:rPr>
      </w:pPr>
    </w:p>
    <w:p w14:paraId="6BF3B53A" w14:textId="77777777" w:rsidR="000353B3" w:rsidRPr="00212D39" w:rsidRDefault="00212D39" w:rsidP="000353B3">
      <w:pPr>
        <w:autoSpaceDE w:val="0"/>
        <w:autoSpaceDN w:val="0"/>
        <w:adjustRightInd w:val="0"/>
        <w:spacing w:before="240" w:after="140" w:line="211" w:lineRule="atLeast"/>
        <w:ind w:left="720" w:hanging="720"/>
        <w:rPr>
          <w:rFonts w:cs="HelveticaNeueLT Std Med"/>
          <w:b/>
          <w:color w:val="000000"/>
          <w:sz w:val="32"/>
          <w:szCs w:val="32"/>
        </w:rPr>
      </w:pPr>
      <w:r w:rsidRPr="00212D39">
        <w:rPr>
          <w:rFonts w:cs="HelveticaNeueLT Std Med"/>
          <w:b/>
          <w:color w:val="000000"/>
          <w:sz w:val="32"/>
          <w:szCs w:val="32"/>
        </w:rPr>
        <w:t>Emergency Telephone Numbers</w:t>
      </w:r>
    </w:p>
    <w:p w14:paraId="7F7C5A24" w14:textId="43B83FAD" w:rsidR="000353B3" w:rsidRPr="00F72A34" w:rsidRDefault="000353B3" w:rsidP="000353B3">
      <w:pPr>
        <w:autoSpaceDE w:val="0"/>
        <w:autoSpaceDN w:val="0"/>
        <w:adjustRightInd w:val="0"/>
        <w:spacing w:after="140" w:line="221" w:lineRule="atLeast"/>
        <w:rPr>
          <w:rFonts w:cs="HelveticaNeueLT Std Lt"/>
          <w:color w:val="000000"/>
          <w:sz w:val="24"/>
          <w:szCs w:val="24"/>
        </w:rPr>
      </w:pPr>
      <w:r w:rsidRPr="00F72A34">
        <w:rPr>
          <w:rFonts w:cs="HelveticaNeueLT Std Lt"/>
          <w:color w:val="000000"/>
          <w:sz w:val="24"/>
          <w:szCs w:val="24"/>
        </w:rPr>
        <w:t xml:space="preserve">These should all be </w:t>
      </w:r>
      <w:r w:rsidR="00623404" w:rsidRPr="00F72A34">
        <w:rPr>
          <w:rFonts w:cs="HelveticaNeueLT Std Lt"/>
          <w:color w:val="000000"/>
          <w:sz w:val="24"/>
          <w:szCs w:val="24"/>
        </w:rPr>
        <w:t>24-hour</w:t>
      </w:r>
      <w:r w:rsidRPr="00F72A34">
        <w:rPr>
          <w:rFonts w:cs="HelveticaNeueLT Std Lt"/>
          <w:color w:val="000000"/>
          <w:sz w:val="24"/>
          <w:szCs w:val="24"/>
        </w:rPr>
        <w:t xml:space="preserve"> numbers if possible.</w:t>
      </w:r>
    </w:p>
    <w:tbl>
      <w:tblPr>
        <w:tblW w:w="0" w:type="auto"/>
        <w:tblBorders>
          <w:top w:val="nil"/>
          <w:left w:val="nil"/>
          <w:bottom w:val="nil"/>
          <w:right w:val="nil"/>
        </w:tblBorders>
        <w:tblLayout w:type="fixed"/>
        <w:tblLook w:val="0000" w:firstRow="0" w:lastRow="0" w:firstColumn="0" w:lastColumn="0" w:noHBand="0" w:noVBand="0"/>
      </w:tblPr>
      <w:tblGrid>
        <w:gridCol w:w="5008"/>
        <w:gridCol w:w="5009"/>
      </w:tblGrid>
      <w:tr w:rsidR="000353B3" w:rsidRPr="00F72A34" w14:paraId="4CE08F70" w14:textId="77777777">
        <w:trPr>
          <w:trHeight w:val="146"/>
        </w:trPr>
        <w:tc>
          <w:tcPr>
            <w:tcW w:w="5008" w:type="dxa"/>
          </w:tcPr>
          <w:p w14:paraId="609B22D1"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Ambulance – local station</w:t>
            </w:r>
          </w:p>
        </w:tc>
        <w:tc>
          <w:tcPr>
            <w:tcW w:w="5008" w:type="dxa"/>
          </w:tcPr>
          <w:p w14:paraId="3A93A2FD"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Local media</w:t>
            </w:r>
          </w:p>
        </w:tc>
      </w:tr>
      <w:tr w:rsidR="000353B3" w:rsidRPr="00F72A34" w14:paraId="611E799F" w14:textId="77777777">
        <w:trPr>
          <w:trHeight w:val="146"/>
        </w:trPr>
        <w:tc>
          <w:tcPr>
            <w:tcW w:w="5008" w:type="dxa"/>
          </w:tcPr>
          <w:p w14:paraId="5DEB991F"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Catering facilities</w:t>
            </w:r>
          </w:p>
        </w:tc>
        <w:tc>
          <w:tcPr>
            <w:tcW w:w="5008" w:type="dxa"/>
          </w:tcPr>
          <w:p w14:paraId="325E2782"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Police – local station</w:t>
            </w:r>
          </w:p>
        </w:tc>
      </w:tr>
      <w:tr w:rsidR="000353B3" w:rsidRPr="00F72A34" w14:paraId="4E33127E" w14:textId="77777777">
        <w:trPr>
          <w:trHeight w:val="146"/>
        </w:trPr>
        <w:tc>
          <w:tcPr>
            <w:tcW w:w="5008" w:type="dxa"/>
          </w:tcPr>
          <w:p w14:paraId="692CA8F8"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Compressors / pumps</w:t>
            </w:r>
          </w:p>
        </w:tc>
        <w:tc>
          <w:tcPr>
            <w:tcW w:w="5008" w:type="dxa"/>
          </w:tcPr>
          <w:p w14:paraId="715B149F"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Portable building supplier</w:t>
            </w:r>
          </w:p>
        </w:tc>
      </w:tr>
      <w:tr w:rsidR="000353B3" w:rsidRPr="00F72A34" w14:paraId="0844A068" w14:textId="77777777">
        <w:trPr>
          <w:trHeight w:val="146"/>
        </w:trPr>
        <w:tc>
          <w:tcPr>
            <w:tcW w:w="5008" w:type="dxa"/>
          </w:tcPr>
          <w:p w14:paraId="185959FF"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Earth removal plant / plant hirers</w:t>
            </w:r>
          </w:p>
        </w:tc>
        <w:tc>
          <w:tcPr>
            <w:tcW w:w="5008" w:type="dxa"/>
          </w:tcPr>
          <w:p w14:paraId="36DE4688"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Portable heating supplier</w:t>
            </w:r>
          </w:p>
        </w:tc>
      </w:tr>
      <w:tr w:rsidR="000353B3" w:rsidRPr="00F72A34" w14:paraId="117DC9E8" w14:textId="77777777">
        <w:trPr>
          <w:trHeight w:val="146"/>
        </w:trPr>
        <w:tc>
          <w:tcPr>
            <w:tcW w:w="5008" w:type="dxa"/>
          </w:tcPr>
          <w:p w14:paraId="4BCA76D2"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Electricity supplier</w:t>
            </w:r>
          </w:p>
        </w:tc>
        <w:tc>
          <w:tcPr>
            <w:tcW w:w="5008" w:type="dxa"/>
          </w:tcPr>
          <w:p w14:paraId="313D233E"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Portable lighting supplier</w:t>
            </w:r>
          </w:p>
        </w:tc>
      </w:tr>
      <w:tr w:rsidR="000353B3" w:rsidRPr="00F72A34" w14:paraId="2A352D2C" w14:textId="77777777">
        <w:trPr>
          <w:trHeight w:val="146"/>
        </w:trPr>
        <w:tc>
          <w:tcPr>
            <w:tcW w:w="5008" w:type="dxa"/>
          </w:tcPr>
          <w:p w14:paraId="21B78E98"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Emergency generators</w:t>
            </w:r>
          </w:p>
        </w:tc>
        <w:tc>
          <w:tcPr>
            <w:tcW w:w="5008" w:type="dxa"/>
          </w:tcPr>
          <w:p w14:paraId="19E6115F"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Portable telephone supplier</w:t>
            </w:r>
          </w:p>
        </w:tc>
      </w:tr>
      <w:tr w:rsidR="000353B3" w:rsidRPr="00F72A34" w14:paraId="30C72057" w14:textId="77777777">
        <w:trPr>
          <w:trHeight w:val="146"/>
        </w:trPr>
        <w:tc>
          <w:tcPr>
            <w:tcW w:w="5008" w:type="dxa"/>
          </w:tcPr>
          <w:p w14:paraId="5512CBA6"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Fire – local station</w:t>
            </w:r>
          </w:p>
        </w:tc>
        <w:tc>
          <w:tcPr>
            <w:tcW w:w="5008" w:type="dxa"/>
          </w:tcPr>
          <w:p w14:paraId="4D1B70E7"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Post Office</w:t>
            </w:r>
          </w:p>
        </w:tc>
      </w:tr>
      <w:tr w:rsidR="000353B3" w:rsidRPr="00F72A34" w14:paraId="77838E50" w14:textId="77777777">
        <w:trPr>
          <w:trHeight w:val="146"/>
        </w:trPr>
        <w:tc>
          <w:tcPr>
            <w:tcW w:w="5008" w:type="dxa"/>
          </w:tcPr>
          <w:p w14:paraId="62307BF3"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Gas supplier</w:t>
            </w:r>
          </w:p>
        </w:tc>
        <w:tc>
          <w:tcPr>
            <w:tcW w:w="5008" w:type="dxa"/>
          </w:tcPr>
          <w:p w14:paraId="79100B04"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Property letting agencies</w:t>
            </w:r>
          </w:p>
        </w:tc>
      </w:tr>
      <w:tr w:rsidR="000353B3" w:rsidRPr="00F72A34" w14:paraId="54A084A9" w14:textId="77777777">
        <w:trPr>
          <w:trHeight w:val="146"/>
        </w:trPr>
        <w:tc>
          <w:tcPr>
            <w:tcW w:w="5008" w:type="dxa"/>
          </w:tcPr>
          <w:p w14:paraId="0CF788A1"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Glaziers</w:t>
            </w:r>
          </w:p>
        </w:tc>
        <w:tc>
          <w:tcPr>
            <w:tcW w:w="5008" w:type="dxa"/>
          </w:tcPr>
          <w:p w14:paraId="0F413BD1"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Roofing / building contractor</w:t>
            </w:r>
          </w:p>
        </w:tc>
      </w:tr>
      <w:tr w:rsidR="000353B3" w:rsidRPr="00F72A34" w14:paraId="68D4F59C" w14:textId="77777777">
        <w:trPr>
          <w:trHeight w:val="146"/>
        </w:trPr>
        <w:tc>
          <w:tcPr>
            <w:tcW w:w="5008" w:type="dxa"/>
          </w:tcPr>
          <w:p w14:paraId="2D0E2907"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Intruder / fire alarm maintainers / suppliers</w:t>
            </w:r>
          </w:p>
        </w:tc>
        <w:tc>
          <w:tcPr>
            <w:tcW w:w="5008" w:type="dxa"/>
          </w:tcPr>
          <w:p w14:paraId="1348BF06"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Salvage specialist</w:t>
            </w:r>
          </w:p>
        </w:tc>
      </w:tr>
      <w:tr w:rsidR="000353B3" w:rsidRPr="00F72A34" w14:paraId="302BF7D3" w14:textId="77777777">
        <w:trPr>
          <w:trHeight w:val="146"/>
        </w:trPr>
        <w:tc>
          <w:tcPr>
            <w:tcW w:w="5008" w:type="dxa"/>
          </w:tcPr>
          <w:p w14:paraId="4CDF56DC"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Insurance broker</w:t>
            </w:r>
          </w:p>
        </w:tc>
        <w:tc>
          <w:tcPr>
            <w:tcW w:w="5008" w:type="dxa"/>
          </w:tcPr>
          <w:p w14:paraId="2F14130F"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Security guards</w:t>
            </w:r>
          </w:p>
        </w:tc>
      </w:tr>
      <w:tr w:rsidR="000353B3" w:rsidRPr="00F72A34" w14:paraId="6791A621" w14:textId="77777777">
        <w:trPr>
          <w:trHeight w:val="146"/>
        </w:trPr>
        <w:tc>
          <w:tcPr>
            <w:tcW w:w="5008" w:type="dxa"/>
          </w:tcPr>
          <w:p w14:paraId="21CF172C"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Furniture supplies</w:t>
            </w:r>
          </w:p>
        </w:tc>
        <w:tc>
          <w:tcPr>
            <w:tcW w:w="5008" w:type="dxa"/>
          </w:tcPr>
          <w:p w14:paraId="20B8AB55"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Water supplier</w:t>
            </w:r>
          </w:p>
        </w:tc>
      </w:tr>
      <w:tr w:rsidR="000353B3" w:rsidRPr="00F72A34" w14:paraId="4D770916" w14:textId="77777777">
        <w:trPr>
          <w:trHeight w:val="146"/>
        </w:trPr>
        <w:tc>
          <w:tcPr>
            <w:tcW w:w="10017" w:type="dxa"/>
            <w:gridSpan w:val="2"/>
          </w:tcPr>
          <w:p w14:paraId="599F406A" w14:textId="77777777" w:rsidR="000353B3" w:rsidRPr="00F72A34" w:rsidRDefault="000353B3" w:rsidP="000353B3">
            <w:pPr>
              <w:autoSpaceDE w:val="0"/>
              <w:autoSpaceDN w:val="0"/>
              <w:adjustRightInd w:val="0"/>
              <w:spacing w:after="0" w:line="221" w:lineRule="atLeast"/>
              <w:rPr>
                <w:rFonts w:cs="Arial"/>
                <w:color w:val="000000"/>
                <w:sz w:val="24"/>
                <w:szCs w:val="24"/>
              </w:rPr>
            </w:pPr>
            <w:r w:rsidRPr="00F72A34">
              <w:rPr>
                <w:rFonts w:cs="Arial"/>
                <w:color w:val="000000"/>
                <w:sz w:val="24"/>
                <w:szCs w:val="24"/>
              </w:rPr>
              <w:t>Loss adjuster</w:t>
            </w:r>
          </w:p>
        </w:tc>
      </w:tr>
    </w:tbl>
    <w:p w14:paraId="6AA45E04" w14:textId="77777777" w:rsidR="000353B3" w:rsidRPr="00F72A34" w:rsidRDefault="000353B3" w:rsidP="009576DC">
      <w:pPr>
        <w:rPr>
          <w:sz w:val="24"/>
          <w:szCs w:val="24"/>
        </w:rPr>
      </w:pPr>
    </w:p>
    <w:sectPr w:rsidR="000353B3" w:rsidRPr="00F72A34" w:rsidSect="008D2465">
      <w:headerReference w:type="default" r:id="rId8"/>
      <w:footerReference w:type="default" r:id="rId9"/>
      <w:pgSz w:w="11905" w:h="17337"/>
      <w:pgMar w:top="1560" w:right="1273" w:bottom="1418" w:left="993" w:header="568" w:footer="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2CA3" w14:textId="77777777" w:rsidR="003216C4" w:rsidRDefault="003216C4" w:rsidP="002D4AC7">
      <w:pPr>
        <w:spacing w:after="0" w:line="240" w:lineRule="auto"/>
      </w:pPr>
      <w:r>
        <w:separator/>
      </w:r>
    </w:p>
  </w:endnote>
  <w:endnote w:type="continuationSeparator" w:id="0">
    <w:p w14:paraId="62952CF3" w14:textId="77777777" w:rsidR="003216C4" w:rsidRDefault="003216C4" w:rsidP="002D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0637" w14:textId="787E523D" w:rsidR="008D2465" w:rsidRPr="008D2465" w:rsidRDefault="00623404" w:rsidP="008D2465">
    <w:pPr>
      <w:rPr>
        <w:sz w:val="20"/>
        <w:szCs w:val="20"/>
      </w:rPr>
    </w:pPr>
    <w:r>
      <w:rPr>
        <w:sz w:val="20"/>
        <w:szCs w:val="20"/>
      </w:rPr>
      <w:t>TAA/MP&amp;T/Disaster Recovery Plan</w:t>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5</w:t>
    </w:r>
    <w:r>
      <w:rPr>
        <w:sz w:val="20"/>
        <w:szCs w:val="20"/>
      </w:rPr>
      <w:fldChar w:fldCharType="end"/>
    </w:r>
    <w:r w:rsidR="008D2465" w:rsidRPr="008D2465">
      <w:rPr>
        <w:sz w:val="20"/>
        <w:szCs w:val="20"/>
      </w:rPr>
      <w:tab/>
    </w:r>
    <w:r w:rsidR="008D2465" w:rsidRPr="008D2465">
      <w:rPr>
        <w:sz w:val="20"/>
        <w:szCs w:val="20"/>
      </w:rPr>
      <w:tab/>
    </w:r>
    <w:r w:rsidR="008D2465" w:rsidRPr="008D2465">
      <w:rPr>
        <w:sz w:val="20"/>
        <w:szCs w:val="20"/>
      </w:rPr>
      <w:tab/>
      <w:t xml:space="preserve">Reviewed </w:t>
    </w:r>
    <w:r>
      <w:rPr>
        <w:sz w:val="20"/>
        <w:szCs w:val="20"/>
      </w:rPr>
      <w:t>March 2025</w:t>
    </w:r>
  </w:p>
  <w:p w14:paraId="40144106" w14:textId="77777777" w:rsidR="002D4AC7" w:rsidRDefault="002D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F3CF" w14:textId="77777777" w:rsidR="003216C4" w:rsidRDefault="003216C4" w:rsidP="002D4AC7">
      <w:pPr>
        <w:spacing w:after="0" w:line="240" w:lineRule="auto"/>
      </w:pPr>
      <w:r>
        <w:separator/>
      </w:r>
    </w:p>
  </w:footnote>
  <w:footnote w:type="continuationSeparator" w:id="0">
    <w:p w14:paraId="273B5D7F" w14:textId="77777777" w:rsidR="003216C4" w:rsidRDefault="003216C4" w:rsidP="002D4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727" w14:textId="77777777" w:rsidR="00042190" w:rsidRDefault="008D2465" w:rsidP="00F12FF9">
    <w:pPr>
      <w:pStyle w:val="Header"/>
    </w:pPr>
    <w:r>
      <w:t xml:space="preserve">  </w:t>
    </w:r>
    <w:r>
      <w:rPr>
        <w:noProof/>
        <w:lang w:eastAsia="en-GB"/>
      </w:rPr>
      <w:drawing>
        <wp:inline distT="0" distB="0" distL="0" distR="0" wp14:anchorId="7E209BB9" wp14:editId="4402F587">
          <wp:extent cx="347345" cy="34734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262"/>
    <w:multiLevelType w:val="hybridMultilevel"/>
    <w:tmpl w:val="6AA0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446"/>
    <w:multiLevelType w:val="hybridMultilevel"/>
    <w:tmpl w:val="351A9D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9680781"/>
    <w:multiLevelType w:val="hybridMultilevel"/>
    <w:tmpl w:val="1284B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339A"/>
    <w:multiLevelType w:val="hybridMultilevel"/>
    <w:tmpl w:val="51AE0944"/>
    <w:lvl w:ilvl="0" w:tplc="4A84014E">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E3FA4"/>
    <w:multiLevelType w:val="hybridMultilevel"/>
    <w:tmpl w:val="E334F6FE"/>
    <w:lvl w:ilvl="0" w:tplc="04D814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F417A"/>
    <w:multiLevelType w:val="hybridMultilevel"/>
    <w:tmpl w:val="592A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E48C8"/>
    <w:multiLevelType w:val="hybridMultilevel"/>
    <w:tmpl w:val="B314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03DD6"/>
    <w:multiLevelType w:val="hybridMultilevel"/>
    <w:tmpl w:val="1A1A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F3851"/>
    <w:multiLevelType w:val="hybridMultilevel"/>
    <w:tmpl w:val="941A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B63D6"/>
    <w:multiLevelType w:val="hybridMultilevel"/>
    <w:tmpl w:val="9ED4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838BD"/>
    <w:multiLevelType w:val="hybridMultilevel"/>
    <w:tmpl w:val="BEBE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72DE6"/>
    <w:multiLevelType w:val="hybridMultilevel"/>
    <w:tmpl w:val="1A3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A630E"/>
    <w:multiLevelType w:val="hybridMultilevel"/>
    <w:tmpl w:val="D4FC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F487F"/>
    <w:multiLevelType w:val="hybridMultilevel"/>
    <w:tmpl w:val="DB22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A37F3"/>
    <w:multiLevelType w:val="hybridMultilevel"/>
    <w:tmpl w:val="254A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45461"/>
    <w:multiLevelType w:val="hybridMultilevel"/>
    <w:tmpl w:val="28F2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6410C"/>
    <w:multiLevelType w:val="hybridMultilevel"/>
    <w:tmpl w:val="6CA8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B00BB"/>
    <w:multiLevelType w:val="hybridMultilevel"/>
    <w:tmpl w:val="46B2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745B4"/>
    <w:multiLevelType w:val="hybridMultilevel"/>
    <w:tmpl w:val="90DE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D52F6"/>
    <w:multiLevelType w:val="hybridMultilevel"/>
    <w:tmpl w:val="BEE6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E1C5C"/>
    <w:multiLevelType w:val="hybridMultilevel"/>
    <w:tmpl w:val="3BFC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77D83"/>
    <w:multiLevelType w:val="hybridMultilevel"/>
    <w:tmpl w:val="96D2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61978"/>
    <w:multiLevelType w:val="hybridMultilevel"/>
    <w:tmpl w:val="A538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F5AEA"/>
    <w:multiLevelType w:val="hybridMultilevel"/>
    <w:tmpl w:val="F9C8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E7CF6"/>
    <w:multiLevelType w:val="hybridMultilevel"/>
    <w:tmpl w:val="7466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640CB"/>
    <w:multiLevelType w:val="hybridMultilevel"/>
    <w:tmpl w:val="F14E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D5976"/>
    <w:multiLevelType w:val="hybridMultilevel"/>
    <w:tmpl w:val="7D3A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400194">
    <w:abstractNumId w:val="23"/>
  </w:num>
  <w:num w:numId="2" w16cid:durableId="1046443594">
    <w:abstractNumId w:val="24"/>
  </w:num>
  <w:num w:numId="3" w16cid:durableId="1379554303">
    <w:abstractNumId w:val="20"/>
  </w:num>
  <w:num w:numId="4" w16cid:durableId="1146047374">
    <w:abstractNumId w:val="13"/>
  </w:num>
  <w:num w:numId="5" w16cid:durableId="1574244276">
    <w:abstractNumId w:val="11"/>
  </w:num>
  <w:num w:numId="6" w16cid:durableId="1124471364">
    <w:abstractNumId w:val="7"/>
  </w:num>
  <w:num w:numId="7" w16cid:durableId="63920799">
    <w:abstractNumId w:val="1"/>
  </w:num>
  <w:num w:numId="8" w16cid:durableId="717358237">
    <w:abstractNumId w:val="6"/>
  </w:num>
  <w:num w:numId="9" w16cid:durableId="1206061369">
    <w:abstractNumId w:val="26"/>
  </w:num>
  <w:num w:numId="10" w16cid:durableId="974606191">
    <w:abstractNumId w:val="14"/>
  </w:num>
  <w:num w:numId="11" w16cid:durableId="1236821403">
    <w:abstractNumId w:val="0"/>
  </w:num>
  <w:num w:numId="12" w16cid:durableId="1309745411">
    <w:abstractNumId w:val="25"/>
  </w:num>
  <w:num w:numId="13" w16cid:durableId="814377744">
    <w:abstractNumId w:val="15"/>
  </w:num>
  <w:num w:numId="14" w16cid:durableId="1233539181">
    <w:abstractNumId w:val="19"/>
  </w:num>
  <w:num w:numId="15" w16cid:durableId="854078662">
    <w:abstractNumId w:val="21"/>
  </w:num>
  <w:num w:numId="16" w16cid:durableId="164711844">
    <w:abstractNumId w:val="10"/>
  </w:num>
  <w:num w:numId="17" w16cid:durableId="724178665">
    <w:abstractNumId w:val="9"/>
  </w:num>
  <w:num w:numId="18" w16cid:durableId="204224286">
    <w:abstractNumId w:val="12"/>
  </w:num>
  <w:num w:numId="19" w16cid:durableId="859855981">
    <w:abstractNumId w:val="5"/>
  </w:num>
  <w:num w:numId="20" w16cid:durableId="2013726620">
    <w:abstractNumId w:val="16"/>
  </w:num>
  <w:num w:numId="21" w16cid:durableId="2029484781">
    <w:abstractNumId w:val="22"/>
  </w:num>
  <w:num w:numId="22" w16cid:durableId="1058943253">
    <w:abstractNumId w:val="2"/>
  </w:num>
  <w:num w:numId="23" w16cid:durableId="1192500204">
    <w:abstractNumId w:val="8"/>
  </w:num>
  <w:num w:numId="24" w16cid:durableId="776219013">
    <w:abstractNumId w:val="17"/>
  </w:num>
  <w:num w:numId="25" w16cid:durableId="1289580892">
    <w:abstractNumId w:val="18"/>
  </w:num>
  <w:num w:numId="26" w16cid:durableId="112404615">
    <w:abstractNumId w:val="3"/>
  </w:num>
  <w:num w:numId="27" w16cid:durableId="158283264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695"/>
    <w:rsid w:val="000353B3"/>
    <w:rsid w:val="00042190"/>
    <w:rsid w:val="000677D6"/>
    <w:rsid w:val="00087FF5"/>
    <w:rsid w:val="0013211B"/>
    <w:rsid w:val="00204597"/>
    <w:rsid w:val="00212D39"/>
    <w:rsid w:val="00212DF5"/>
    <w:rsid w:val="002D4AC7"/>
    <w:rsid w:val="003216C4"/>
    <w:rsid w:val="004024BC"/>
    <w:rsid w:val="00437BC2"/>
    <w:rsid w:val="004661BD"/>
    <w:rsid w:val="004962B4"/>
    <w:rsid w:val="004F00C4"/>
    <w:rsid w:val="0050243C"/>
    <w:rsid w:val="00574F70"/>
    <w:rsid w:val="005C7C0F"/>
    <w:rsid w:val="005D4B1F"/>
    <w:rsid w:val="00623404"/>
    <w:rsid w:val="00664B79"/>
    <w:rsid w:val="006C49A1"/>
    <w:rsid w:val="006E11AA"/>
    <w:rsid w:val="006E5D96"/>
    <w:rsid w:val="0070138C"/>
    <w:rsid w:val="007402A2"/>
    <w:rsid w:val="007531EC"/>
    <w:rsid w:val="00763695"/>
    <w:rsid w:val="00793A81"/>
    <w:rsid w:val="00851091"/>
    <w:rsid w:val="008C712E"/>
    <w:rsid w:val="008D2465"/>
    <w:rsid w:val="008E4B4D"/>
    <w:rsid w:val="009576DC"/>
    <w:rsid w:val="00A7387D"/>
    <w:rsid w:val="00A9425F"/>
    <w:rsid w:val="00A96FC0"/>
    <w:rsid w:val="00B17C98"/>
    <w:rsid w:val="00B218D6"/>
    <w:rsid w:val="00B611B2"/>
    <w:rsid w:val="00BD3604"/>
    <w:rsid w:val="00C64C16"/>
    <w:rsid w:val="00C70053"/>
    <w:rsid w:val="00CF35FB"/>
    <w:rsid w:val="00CF6E3C"/>
    <w:rsid w:val="00E93870"/>
    <w:rsid w:val="00F01526"/>
    <w:rsid w:val="00F12FF9"/>
    <w:rsid w:val="00F1752D"/>
    <w:rsid w:val="00F72A34"/>
    <w:rsid w:val="00FC3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54FBD"/>
  <w15:docId w15:val="{D80B7CFF-B3C1-4402-9F2F-D0E6D40F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369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763695"/>
    <w:pPr>
      <w:spacing w:line="211" w:lineRule="atLeast"/>
    </w:pPr>
    <w:rPr>
      <w:rFonts w:cstheme="minorBidi"/>
      <w:color w:val="auto"/>
    </w:rPr>
  </w:style>
  <w:style w:type="paragraph" w:customStyle="1" w:styleId="Pa3">
    <w:name w:val="Pa3"/>
    <w:basedOn w:val="Default"/>
    <w:next w:val="Default"/>
    <w:uiPriority w:val="99"/>
    <w:rsid w:val="00763695"/>
    <w:pPr>
      <w:spacing w:line="221" w:lineRule="atLeast"/>
    </w:pPr>
    <w:rPr>
      <w:rFonts w:cstheme="minorBidi"/>
      <w:color w:val="auto"/>
    </w:rPr>
  </w:style>
  <w:style w:type="paragraph" w:customStyle="1" w:styleId="Pa5">
    <w:name w:val="Pa5"/>
    <w:basedOn w:val="Default"/>
    <w:next w:val="Default"/>
    <w:uiPriority w:val="99"/>
    <w:rsid w:val="00763695"/>
    <w:pPr>
      <w:spacing w:line="221" w:lineRule="atLeast"/>
    </w:pPr>
    <w:rPr>
      <w:rFonts w:cstheme="minorBidi"/>
      <w:color w:val="auto"/>
    </w:rPr>
  </w:style>
  <w:style w:type="paragraph" w:customStyle="1" w:styleId="Pa9">
    <w:name w:val="Pa9"/>
    <w:basedOn w:val="Default"/>
    <w:next w:val="Default"/>
    <w:uiPriority w:val="99"/>
    <w:rsid w:val="00763695"/>
    <w:pPr>
      <w:spacing w:line="221" w:lineRule="atLeast"/>
    </w:pPr>
    <w:rPr>
      <w:rFonts w:cstheme="minorBidi"/>
      <w:color w:val="auto"/>
    </w:rPr>
  </w:style>
  <w:style w:type="paragraph" w:customStyle="1" w:styleId="Pa12">
    <w:name w:val="Pa12"/>
    <w:basedOn w:val="Default"/>
    <w:next w:val="Default"/>
    <w:uiPriority w:val="99"/>
    <w:rsid w:val="00763695"/>
    <w:pPr>
      <w:spacing w:line="211" w:lineRule="atLeast"/>
    </w:pPr>
    <w:rPr>
      <w:rFonts w:cstheme="minorBidi"/>
      <w:color w:val="auto"/>
    </w:rPr>
  </w:style>
  <w:style w:type="paragraph" w:styleId="ListParagraph">
    <w:name w:val="List Paragraph"/>
    <w:basedOn w:val="Normal"/>
    <w:uiPriority w:val="34"/>
    <w:qFormat/>
    <w:rsid w:val="00C64C16"/>
    <w:pPr>
      <w:ind w:left="720"/>
      <w:contextualSpacing/>
    </w:pPr>
  </w:style>
  <w:style w:type="paragraph" w:styleId="NoSpacing">
    <w:name w:val="No Spacing"/>
    <w:uiPriority w:val="1"/>
    <w:qFormat/>
    <w:rsid w:val="00C64C16"/>
    <w:pPr>
      <w:spacing w:after="0" w:line="240" w:lineRule="auto"/>
    </w:pPr>
  </w:style>
  <w:style w:type="paragraph" w:customStyle="1" w:styleId="Pa15">
    <w:name w:val="Pa15"/>
    <w:basedOn w:val="Default"/>
    <w:next w:val="Default"/>
    <w:uiPriority w:val="99"/>
    <w:rsid w:val="00C64C16"/>
    <w:pPr>
      <w:spacing w:line="211" w:lineRule="atLeast"/>
    </w:pPr>
    <w:rPr>
      <w:rFonts w:ascii="HelveticaNeueLT Std Med" w:hAnsi="HelveticaNeueLT Std Med" w:cstheme="minorBidi"/>
      <w:color w:val="auto"/>
    </w:rPr>
  </w:style>
  <w:style w:type="paragraph" w:customStyle="1" w:styleId="Pa16">
    <w:name w:val="Pa16"/>
    <w:basedOn w:val="Default"/>
    <w:next w:val="Default"/>
    <w:uiPriority w:val="99"/>
    <w:rsid w:val="00C64C16"/>
    <w:pPr>
      <w:spacing w:line="211" w:lineRule="atLeast"/>
    </w:pPr>
    <w:rPr>
      <w:rFonts w:ascii="HelveticaNeueLT Std Med" w:hAnsi="HelveticaNeueLT Std Med" w:cstheme="minorBidi"/>
      <w:color w:val="auto"/>
    </w:rPr>
  </w:style>
  <w:style w:type="paragraph" w:customStyle="1" w:styleId="Pa17">
    <w:name w:val="Pa17"/>
    <w:basedOn w:val="Default"/>
    <w:next w:val="Default"/>
    <w:uiPriority w:val="99"/>
    <w:rsid w:val="004661BD"/>
    <w:pPr>
      <w:spacing w:line="221" w:lineRule="atLeast"/>
    </w:pPr>
    <w:rPr>
      <w:rFonts w:cstheme="minorBidi"/>
      <w:color w:val="auto"/>
    </w:rPr>
  </w:style>
  <w:style w:type="paragraph" w:customStyle="1" w:styleId="Pa19">
    <w:name w:val="Pa19"/>
    <w:basedOn w:val="Default"/>
    <w:next w:val="Default"/>
    <w:uiPriority w:val="99"/>
    <w:rsid w:val="004661BD"/>
    <w:pPr>
      <w:spacing w:line="221" w:lineRule="atLeast"/>
    </w:pPr>
    <w:rPr>
      <w:rFonts w:cstheme="minorBidi"/>
      <w:color w:val="auto"/>
    </w:rPr>
  </w:style>
  <w:style w:type="paragraph" w:customStyle="1" w:styleId="Pa23">
    <w:name w:val="Pa23"/>
    <w:basedOn w:val="Default"/>
    <w:next w:val="Default"/>
    <w:uiPriority w:val="99"/>
    <w:rsid w:val="004661BD"/>
    <w:pPr>
      <w:spacing w:line="211" w:lineRule="atLeast"/>
    </w:pPr>
    <w:rPr>
      <w:rFonts w:ascii="HelveticaNeueLT Std Lt" w:hAnsi="HelveticaNeueLT Std Lt" w:cstheme="minorBidi"/>
      <w:color w:val="auto"/>
    </w:rPr>
  </w:style>
  <w:style w:type="paragraph" w:customStyle="1" w:styleId="Pa25">
    <w:name w:val="Pa25"/>
    <w:basedOn w:val="Default"/>
    <w:next w:val="Default"/>
    <w:uiPriority w:val="99"/>
    <w:rsid w:val="000353B3"/>
    <w:pPr>
      <w:spacing w:line="221" w:lineRule="atLeast"/>
    </w:pPr>
    <w:rPr>
      <w:rFonts w:ascii="HelveticaNeueLT Std Med" w:hAnsi="HelveticaNeueLT Std Med" w:cstheme="minorBidi"/>
      <w:color w:val="auto"/>
    </w:rPr>
  </w:style>
  <w:style w:type="paragraph" w:styleId="BalloonText">
    <w:name w:val="Balloon Text"/>
    <w:basedOn w:val="Normal"/>
    <w:link w:val="BalloonTextChar"/>
    <w:uiPriority w:val="99"/>
    <w:semiHidden/>
    <w:unhideWhenUsed/>
    <w:rsid w:val="00793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A81"/>
    <w:rPr>
      <w:rFonts w:ascii="Tahoma" w:hAnsi="Tahoma" w:cs="Tahoma"/>
      <w:sz w:val="16"/>
      <w:szCs w:val="16"/>
    </w:rPr>
  </w:style>
  <w:style w:type="paragraph" w:styleId="Header">
    <w:name w:val="header"/>
    <w:basedOn w:val="Normal"/>
    <w:link w:val="HeaderChar"/>
    <w:uiPriority w:val="99"/>
    <w:unhideWhenUsed/>
    <w:rsid w:val="002D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C7"/>
  </w:style>
  <w:style w:type="paragraph" w:styleId="Footer">
    <w:name w:val="footer"/>
    <w:basedOn w:val="Normal"/>
    <w:link w:val="FooterChar"/>
    <w:uiPriority w:val="99"/>
    <w:unhideWhenUsed/>
    <w:rsid w:val="002D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4536-2F4D-42C1-9D6F-D4323473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1214</Words>
  <Characters>8015</Characters>
  <Application>Microsoft Office Word</Application>
  <DocSecurity>4</DocSecurity>
  <Lines>145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Edmunds</dc:creator>
  <cp:lastModifiedBy>Karen Morris</cp:lastModifiedBy>
  <cp:revision>2</cp:revision>
  <cp:lastPrinted>2018-02-06T10:03:00Z</cp:lastPrinted>
  <dcterms:created xsi:type="dcterms:W3CDTF">2025-03-20T17:33:00Z</dcterms:created>
  <dcterms:modified xsi:type="dcterms:W3CDTF">2025-03-20T17:33:00Z</dcterms:modified>
</cp:coreProperties>
</file>