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D8CB9" w14:textId="77777777" w:rsidR="000F6658" w:rsidRPr="00A672F5" w:rsidRDefault="00167CCE" w:rsidP="00C22EE6">
      <w:pPr>
        <w:pStyle w:val="NoSpacing"/>
        <w:spacing w:before="120" w:after="120"/>
        <w:rPr>
          <w:rFonts w:ascii="Calibri" w:hAnsi="Calibri" w:cs="Calibri"/>
          <w:b/>
          <w:bCs/>
          <w:color w:val="ADADAD" w:themeColor="background2" w:themeShade="BF"/>
          <w:sz w:val="52"/>
          <w:szCs w:val="52"/>
        </w:rPr>
      </w:pPr>
      <w:r w:rsidRPr="00A672F5">
        <w:rPr>
          <w:rFonts w:ascii="Calibri" w:hAnsi="Calibri" w:cs="Calibri"/>
          <w:b/>
          <w:bCs/>
          <w:color w:val="ADADAD" w:themeColor="background2" w:themeShade="BF"/>
          <w:sz w:val="52"/>
          <w:szCs w:val="52"/>
        </w:rPr>
        <w:t>STAIRs</w:t>
      </w:r>
    </w:p>
    <w:p w14:paraId="5ECF8B62" w14:textId="77777777" w:rsidR="000F6658" w:rsidRPr="00104F90" w:rsidRDefault="00167CCE" w:rsidP="00C22EE6">
      <w:pPr>
        <w:pStyle w:val="NoSpacing"/>
        <w:spacing w:before="120" w:after="120"/>
        <w:ind w:right="-472"/>
        <w:rPr>
          <w:rFonts w:ascii="Calibri" w:hAnsi="Calibri" w:cs="Calibri"/>
          <w:b/>
          <w:bCs/>
          <w:sz w:val="52"/>
          <w:szCs w:val="52"/>
        </w:rPr>
      </w:pPr>
      <w:r w:rsidRPr="00104F90">
        <w:rPr>
          <w:rFonts w:ascii="Calibri" w:hAnsi="Calibri" w:cs="Calibri"/>
          <w:b/>
          <w:bCs/>
          <w:sz w:val="52"/>
          <w:szCs w:val="52"/>
        </w:rPr>
        <w:t xml:space="preserve">Withholding and Redaction of Information </w:t>
      </w:r>
    </w:p>
    <w:p w14:paraId="7BCF8C93" w14:textId="56662392" w:rsidR="00167CCE" w:rsidRPr="00104F90" w:rsidRDefault="000F6658" w:rsidP="00C22EE6">
      <w:pPr>
        <w:pStyle w:val="NoSpacing"/>
        <w:spacing w:before="120" w:after="120"/>
        <w:rPr>
          <w:rFonts w:ascii="Calibri" w:hAnsi="Calibri" w:cs="Calibri"/>
          <w:b/>
          <w:bCs/>
          <w:sz w:val="32"/>
          <w:szCs w:val="32"/>
        </w:rPr>
      </w:pPr>
      <w:r w:rsidRPr="00104F90">
        <w:rPr>
          <w:rFonts w:ascii="Calibri" w:hAnsi="Calibri" w:cs="Calibri"/>
          <w:b/>
          <w:bCs/>
          <w:sz w:val="32"/>
          <w:szCs w:val="32"/>
        </w:rPr>
        <w:t xml:space="preserve">Almshouse Association </w:t>
      </w:r>
      <w:r w:rsidR="002C1B2E" w:rsidRPr="00104F90">
        <w:rPr>
          <w:rFonts w:ascii="Calibri" w:hAnsi="Calibri" w:cs="Calibri"/>
          <w:b/>
          <w:bCs/>
          <w:sz w:val="32"/>
          <w:szCs w:val="32"/>
        </w:rPr>
        <w:t xml:space="preserve">Model </w:t>
      </w:r>
      <w:r w:rsidR="00167CCE" w:rsidRPr="00104F90">
        <w:rPr>
          <w:rFonts w:ascii="Calibri" w:hAnsi="Calibri" w:cs="Calibri"/>
          <w:b/>
          <w:bCs/>
          <w:sz w:val="32"/>
          <w:szCs w:val="32"/>
        </w:rPr>
        <w:t>Policy</w:t>
      </w:r>
      <w:r w:rsidR="00E73BB5">
        <w:rPr>
          <w:rFonts w:ascii="Calibri" w:hAnsi="Calibri" w:cs="Calibri"/>
          <w:b/>
          <w:bCs/>
          <w:sz w:val="32"/>
          <w:szCs w:val="32"/>
        </w:rPr>
        <w:t xml:space="preserve"> Template</w:t>
      </w:r>
    </w:p>
    <w:p w14:paraId="6FBB8C72" w14:textId="77777777" w:rsidR="00167CCE" w:rsidRPr="000F6658" w:rsidRDefault="00167CCE" w:rsidP="00C22EE6">
      <w:pPr>
        <w:pStyle w:val="NoSpacing"/>
        <w:spacing w:before="120" w:after="120"/>
        <w:rPr>
          <w:rFonts w:ascii="Calibri" w:hAnsi="Calibri" w:cs="Calibri"/>
        </w:rPr>
      </w:pPr>
    </w:p>
    <w:p w14:paraId="0D2D2F29" w14:textId="388B3222"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Purpose</w:t>
      </w:r>
    </w:p>
    <w:p w14:paraId="05289EF2" w14:textId="1EDFCA50" w:rsidR="00807E1E" w:rsidRPr="000F6658" w:rsidRDefault="00167CCE" w:rsidP="00C22EE6">
      <w:pPr>
        <w:pStyle w:val="NoSpacing"/>
        <w:spacing w:before="120" w:after="120"/>
        <w:rPr>
          <w:rFonts w:ascii="Calibri" w:hAnsi="Calibri" w:cs="Calibri"/>
        </w:rPr>
      </w:pPr>
      <w:r w:rsidRPr="000F6658">
        <w:rPr>
          <w:rFonts w:ascii="Calibri" w:hAnsi="Calibri" w:cs="Calibri"/>
        </w:rPr>
        <w:t>The Charity is committed to openness and transparency and will provide residents with information about the management of their homes wherever reasonably possible.</w:t>
      </w:r>
    </w:p>
    <w:p w14:paraId="07DB95C3" w14:textId="2D940570" w:rsidR="00807E1E" w:rsidRDefault="00167CCE" w:rsidP="00C22EE6">
      <w:pPr>
        <w:pStyle w:val="NoSpacing"/>
        <w:spacing w:before="120" w:after="120"/>
        <w:rPr>
          <w:rFonts w:ascii="Calibri" w:hAnsi="Calibri" w:cs="Calibri"/>
        </w:rPr>
      </w:pPr>
      <w:r w:rsidRPr="000F6658">
        <w:rPr>
          <w:rFonts w:ascii="Calibri" w:hAnsi="Calibri" w:cs="Calibri"/>
        </w:rPr>
        <w:t>However, there will be circumstances where information should not be disclosed, either because disclosure would be unlawful, inappropriate or unreasonable, or because another legal or regulatory requirement prevents disclosure.</w:t>
      </w:r>
      <w:r w:rsidR="00130881" w:rsidRPr="000F6658">
        <w:rPr>
          <w:rFonts w:ascii="Calibri" w:hAnsi="Calibri" w:cs="Calibri"/>
        </w:rPr>
        <w:t xml:space="preserve"> </w:t>
      </w:r>
    </w:p>
    <w:p w14:paraId="74F570E0" w14:textId="37211C9A" w:rsidR="00130881" w:rsidRPr="000F6658" w:rsidRDefault="00167CCE" w:rsidP="00C22EE6">
      <w:pPr>
        <w:pStyle w:val="NoSpacing"/>
        <w:spacing w:before="120" w:after="120"/>
        <w:rPr>
          <w:rFonts w:ascii="Calibri" w:hAnsi="Calibri" w:cs="Calibri"/>
        </w:rPr>
      </w:pPr>
      <w:r w:rsidRPr="000F6658">
        <w:rPr>
          <w:rFonts w:ascii="Calibri" w:hAnsi="Calibri" w:cs="Calibri"/>
        </w:rPr>
        <w:t>This policy explains when information may be withheld or redacted when responding to a Social Tenant Access to Information Requirements (STAIRs) request.</w:t>
      </w:r>
    </w:p>
    <w:p w14:paraId="71D9DFF0" w14:textId="7CD0E531" w:rsidR="00167CCE" w:rsidRPr="000F6658" w:rsidRDefault="00167CCE" w:rsidP="00C22EE6">
      <w:pPr>
        <w:pStyle w:val="NoSpacing"/>
        <w:spacing w:before="120" w:after="120"/>
        <w:rPr>
          <w:rFonts w:ascii="Calibri" w:hAnsi="Calibri" w:cs="Calibri"/>
        </w:rPr>
      </w:pPr>
      <w:r w:rsidRPr="000F6658">
        <w:rPr>
          <w:rFonts w:ascii="Calibri" w:hAnsi="Calibri" w:cs="Calibri"/>
        </w:rPr>
        <w:t xml:space="preserve">The policy should be read alongside the Charity's </w:t>
      </w:r>
      <w:r w:rsidRPr="000F6658">
        <w:rPr>
          <w:rFonts w:ascii="Calibri" w:hAnsi="Calibri" w:cs="Calibri"/>
          <w:b/>
          <w:bCs/>
        </w:rPr>
        <w:t>STAIRs Policy and Publication Scheme</w:t>
      </w:r>
      <w:r w:rsidRPr="000F6658">
        <w:rPr>
          <w:rFonts w:ascii="Calibri" w:hAnsi="Calibri" w:cs="Calibri"/>
        </w:rPr>
        <w:t xml:space="preserve"> and </w:t>
      </w:r>
      <w:r w:rsidRPr="000F6658">
        <w:rPr>
          <w:rFonts w:ascii="Calibri" w:hAnsi="Calibri" w:cs="Calibri"/>
          <w:b/>
          <w:bCs/>
        </w:rPr>
        <w:t>Information Request Procedure</w:t>
      </w:r>
      <w:r w:rsidRPr="000F6658">
        <w:rPr>
          <w:rFonts w:ascii="Calibri" w:hAnsi="Calibri" w:cs="Calibri"/>
        </w:rPr>
        <w:t>.</w:t>
      </w:r>
    </w:p>
    <w:p w14:paraId="7CDAEFEA" w14:textId="77777777" w:rsidR="00167CCE" w:rsidRPr="000F6658" w:rsidRDefault="00167CCE" w:rsidP="00C22EE6">
      <w:pPr>
        <w:pStyle w:val="NoSpacing"/>
        <w:spacing w:before="120" w:after="120"/>
        <w:rPr>
          <w:rFonts w:ascii="Calibri" w:hAnsi="Calibri" w:cs="Calibri"/>
        </w:rPr>
      </w:pPr>
    </w:p>
    <w:p w14:paraId="4E70E9E8" w14:textId="40B17178"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General principle</w:t>
      </w:r>
    </w:p>
    <w:p w14:paraId="3980F3B2" w14:textId="25A8CFEC" w:rsidR="003E5A48" w:rsidRDefault="00167CCE" w:rsidP="00C22EE6">
      <w:pPr>
        <w:pStyle w:val="NoSpacing"/>
        <w:spacing w:before="120" w:after="120"/>
        <w:rPr>
          <w:rFonts w:ascii="Calibri" w:hAnsi="Calibri" w:cs="Calibri"/>
        </w:rPr>
      </w:pPr>
      <w:r w:rsidRPr="000F6658">
        <w:rPr>
          <w:rFonts w:ascii="Calibri" w:hAnsi="Calibri" w:cs="Calibri"/>
        </w:rPr>
        <w:t>The Charity will normally provide relevant information requested by a resident or their designated representative.</w:t>
      </w:r>
      <w:r w:rsidR="00130881" w:rsidRPr="000F6658">
        <w:rPr>
          <w:rFonts w:ascii="Calibri" w:hAnsi="Calibri" w:cs="Calibri"/>
        </w:rPr>
        <w:t xml:space="preserve"> </w:t>
      </w:r>
    </w:p>
    <w:p w14:paraId="48C86A16" w14:textId="1499ABAA" w:rsidR="00807E1E" w:rsidRPr="000F6658" w:rsidRDefault="00167CCE" w:rsidP="00C22EE6">
      <w:pPr>
        <w:pStyle w:val="NoSpacing"/>
        <w:spacing w:before="120" w:after="120"/>
        <w:rPr>
          <w:rFonts w:ascii="Calibri" w:hAnsi="Calibri" w:cs="Calibri"/>
        </w:rPr>
      </w:pPr>
      <w:r w:rsidRPr="000F6658">
        <w:rPr>
          <w:rFonts w:ascii="Calibri" w:hAnsi="Calibri" w:cs="Calibri"/>
        </w:rPr>
        <w:t>Information will only be withheld where there is a lawful or reasonable basis for doing so.</w:t>
      </w:r>
      <w:r w:rsidR="00130881" w:rsidRPr="000F6658">
        <w:rPr>
          <w:rFonts w:ascii="Calibri" w:hAnsi="Calibri" w:cs="Calibri"/>
        </w:rPr>
        <w:t xml:space="preserve"> </w:t>
      </w:r>
      <w:r w:rsidRPr="000F6658">
        <w:rPr>
          <w:rFonts w:ascii="Calibri" w:hAnsi="Calibri" w:cs="Calibri"/>
        </w:rPr>
        <w:t>The Charity will take a proportionate approach. Where only part of a document needs to be withheld, the remainder will normally be provided.</w:t>
      </w:r>
    </w:p>
    <w:p w14:paraId="78323DF3" w14:textId="0A442FEC" w:rsidR="00130881" w:rsidRPr="000F6658" w:rsidRDefault="00167CCE" w:rsidP="00C22EE6">
      <w:pPr>
        <w:pStyle w:val="NoSpacing"/>
        <w:spacing w:before="120" w:after="120"/>
        <w:rPr>
          <w:rFonts w:ascii="Calibri" w:hAnsi="Calibri" w:cs="Calibri"/>
        </w:rPr>
      </w:pPr>
      <w:r w:rsidRPr="000F6658">
        <w:rPr>
          <w:rFonts w:ascii="Calibri" w:hAnsi="Calibri" w:cs="Calibri"/>
        </w:rPr>
        <w:t>The Charity will not withhold information simply because it may be inconvenient</w:t>
      </w:r>
      <w:r w:rsidR="00D23E59" w:rsidRPr="000F6658">
        <w:rPr>
          <w:rFonts w:ascii="Calibri" w:hAnsi="Calibri" w:cs="Calibri"/>
        </w:rPr>
        <w:t xml:space="preserve"> to do so</w:t>
      </w:r>
      <w:r w:rsidRPr="000F6658">
        <w:rPr>
          <w:rFonts w:ascii="Calibri" w:hAnsi="Calibri" w:cs="Calibri"/>
        </w:rPr>
        <w:t>, critical of the Charity or potentially embarrassing.</w:t>
      </w:r>
    </w:p>
    <w:p w14:paraId="568C8B89" w14:textId="04DB9D67"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will not create new information or records simply to respond to a STAIRs request.</w:t>
      </w:r>
    </w:p>
    <w:p w14:paraId="5DD6809B" w14:textId="77777777" w:rsidR="00167CCE" w:rsidRPr="000F6658" w:rsidRDefault="00167CCE" w:rsidP="00C22EE6">
      <w:pPr>
        <w:pStyle w:val="NoSpacing"/>
        <w:spacing w:before="120" w:after="120"/>
        <w:rPr>
          <w:rFonts w:ascii="Calibri" w:hAnsi="Calibri" w:cs="Calibri"/>
        </w:rPr>
      </w:pPr>
    </w:p>
    <w:p w14:paraId="68D1DCEF" w14:textId="6F2D2E4C"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Information that may be withheld or redacted</w:t>
      </w:r>
    </w:p>
    <w:p w14:paraId="169FA933" w14:textId="79B17051" w:rsidR="00167CCE" w:rsidRDefault="00167CCE" w:rsidP="00C22EE6">
      <w:pPr>
        <w:pStyle w:val="NoSpacing"/>
        <w:spacing w:before="120" w:after="120"/>
        <w:rPr>
          <w:rFonts w:ascii="Calibri" w:hAnsi="Calibri" w:cs="Calibri"/>
        </w:rPr>
      </w:pPr>
      <w:r w:rsidRPr="000F6658">
        <w:rPr>
          <w:rFonts w:ascii="Calibri" w:hAnsi="Calibri" w:cs="Calibri"/>
        </w:rPr>
        <w:t>Information may be withheld or redacted where appropriate, including in the following circumstances</w:t>
      </w:r>
      <w:r w:rsidR="00130881" w:rsidRPr="000F6658">
        <w:rPr>
          <w:rFonts w:ascii="Calibri" w:hAnsi="Calibri" w:cs="Calibri"/>
        </w:rPr>
        <w:t>:</w:t>
      </w:r>
    </w:p>
    <w:p w14:paraId="49D2E0BC" w14:textId="77777777" w:rsidR="00F97CA8" w:rsidRPr="000F6658" w:rsidRDefault="00F97CA8" w:rsidP="00C22EE6">
      <w:pPr>
        <w:pStyle w:val="NoSpacing"/>
        <w:spacing w:before="120" w:after="120"/>
        <w:rPr>
          <w:rFonts w:ascii="Calibri" w:hAnsi="Calibri" w:cs="Calibri"/>
        </w:rPr>
      </w:pPr>
    </w:p>
    <w:p w14:paraId="1A5ACEB8" w14:textId="18E35147"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Personal information</w:t>
      </w:r>
    </w:p>
    <w:p w14:paraId="5C709A67" w14:textId="77777777" w:rsidR="008C4541" w:rsidRDefault="00167CCE" w:rsidP="00C22EE6">
      <w:pPr>
        <w:pStyle w:val="NoSpacing"/>
        <w:spacing w:before="120" w:after="120"/>
        <w:rPr>
          <w:rFonts w:ascii="Calibri" w:hAnsi="Calibri" w:cs="Calibri"/>
        </w:rPr>
      </w:pPr>
      <w:r w:rsidRPr="000F6658">
        <w:rPr>
          <w:rFonts w:ascii="Calibri" w:hAnsi="Calibri" w:cs="Calibri"/>
        </w:rPr>
        <w:t>Information relating to another individual may be withheld where disclosure would breach data protection legislation or would otherwise be unfair or unlawful.</w:t>
      </w:r>
      <w:r w:rsidR="00130881" w:rsidRPr="000F6658">
        <w:rPr>
          <w:rFonts w:ascii="Calibri" w:hAnsi="Calibri" w:cs="Calibri"/>
        </w:rPr>
        <w:t xml:space="preserve"> </w:t>
      </w:r>
    </w:p>
    <w:p w14:paraId="61C238FA" w14:textId="66E04D16" w:rsidR="00167CCE" w:rsidRPr="000F6658" w:rsidRDefault="00167CCE" w:rsidP="00C22EE6">
      <w:pPr>
        <w:pStyle w:val="NoSpacing"/>
        <w:spacing w:before="120" w:after="120"/>
        <w:rPr>
          <w:rFonts w:ascii="Calibri" w:hAnsi="Calibri" w:cs="Calibri"/>
        </w:rPr>
      </w:pPr>
      <w:r w:rsidRPr="000F6658">
        <w:rPr>
          <w:rFonts w:ascii="Calibri" w:hAnsi="Calibri" w:cs="Calibri"/>
        </w:rPr>
        <w:t>This may include:</w:t>
      </w:r>
    </w:p>
    <w:p w14:paraId="7310A702" w14:textId="54D0AF08"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lastRenderedPageBreak/>
        <w:t>another resident's name or address</w:t>
      </w:r>
    </w:p>
    <w:p w14:paraId="60E3EFE9" w14:textId="64D796E7"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t>personal contact details</w:t>
      </w:r>
    </w:p>
    <w:p w14:paraId="2377A4F9" w14:textId="3DC50352"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t>medical or health information</w:t>
      </w:r>
    </w:p>
    <w:p w14:paraId="4000AA71" w14:textId="2D573FAC"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t>information about a resident's circumstances</w:t>
      </w:r>
    </w:p>
    <w:p w14:paraId="74977D8D" w14:textId="07328427"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t>information relating to safeguarding</w:t>
      </w:r>
    </w:p>
    <w:p w14:paraId="72B87584" w14:textId="38047767"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t>personnel information about staff or volunteers</w:t>
      </w:r>
    </w:p>
    <w:p w14:paraId="29814D5A" w14:textId="77777777" w:rsidR="00167CCE" w:rsidRPr="000F6658" w:rsidRDefault="00167CCE" w:rsidP="00C22EE6">
      <w:pPr>
        <w:pStyle w:val="NoSpacing"/>
        <w:numPr>
          <w:ilvl w:val="0"/>
          <w:numId w:val="16"/>
        </w:numPr>
        <w:spacing w:before="120" w:after="120"/>
        <w:ind w:left="426"/>
        <w:rPr>
          <w:rFonts w:ascii="Calibri" w:hAnsi="Calibri" w:cs="Calibri"/>
        </w:rPr>
      </w:pPr>
      <w:r w:rsidRPr="000F6658">
        <w:rPr>
          <w:rFonts w:ascii="Calibri" w:hAnsi="Calibri" w:cs="Calibri"/>
        </w:rPr>
        <w:t>information which could identify an individual when combined with other information.</w:t>
      </w:r>
    </w:p>
    <w:p w14:paraId="60814E09" w14:textId="43417F91" w:rsidR="00167CCE" w:rsidRPr="000F6658" w:rsidRDefault="00167CCE" w:rsidP="00C22EE6">
      <w:pPr>
        <w:pStyle w:val="NoSpacing"/>
        <w:spacing w:before="120" w:after="120"/>
        <w:rPr>
          <w:rFonts w:ascii="Calibri" w:hAnsi="Calibri" w:cs="Calibri"/>
        </w:rPr>
      </w:pPr>
      <w:r w:rsidRPr="000F6658">
        <w:rPr>
          <w:rFonts w:ascii="Calibri" w:hAnsi="Calibri" w:cs="Calibri"/>
        </w:rPr>
        <w:t>Where possible, information will be anonymised or redacted rather than withholding an entire document.</w:t>
      </w:r>
    </w:p>
    <w:p w14:paraId="2A78F784" w14:textId="77777777" w:rsidR="00167CCE" w:rsidRPr="000F6658" w:rsidRDefault="00167CCE" w:rsidP="00C22EE6">
      <w:pPr>
        <w:pStyle w:val="NoSpacing"/>
        <w:spacing w:before="120" w:after="120"/>
        <w:rPr>
          <w:rFonts w:ascii="Calibri" w:hAnsi="Calibri" w:cs="Calibri"/>
        </w:rPr>
      </w:pPr>
    </w:p>
    <w:p w14:paraId="51708000" w14:textId="6E669D25" w:rsidR="000D6EF4" w:rsidRPr="000D6EF4"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Information about safeguarding</w:t>
      </w:r>
    </w:p>
    <w:p w14:paraId="79CADEA0"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Information may be withheld where disclosure could:</w:t>
      </w:r>
    </w:p>
    <w:p w14:paraId="76CB8D38" w14:textId="0EBB88A9" w:rsidR="00167CCE" w:rsidRPr="000F6658" w:rsidRDefault="00167CCE" w:rsidP="00C22EE6">
      <w:pPr>
        <w:pStyle w:val="NoSpacing"/>
        <w:numPr>
          <w:ilvl w:val="0"/>
          <w:numId w:val="17"/>
        </w:numPr>
        <w:spacing w:before="120" w:after="120"/>
        <w:ind w:left="426"/>
        <w:rPr>
          <w:rFonts w:ascii="Calibri" w:hAnsi="Calibri" w:cs="Calibri"/>
        </w:rPr>
      </w:pPr>
      <w:r w:rsidRPr="000F6658">
        <w:rPr>
          <w:rFonts w:ascii="Calibri" w:hAnsi="Calibri" w:cs="Calibri"/>
        </w:rPr>
        <w:t>place a resident, employee, trustee or other person at risk</w:t>
      </w:r>
    </w:p>
    <w:p w14:paraId="79F5892A" w14:textId="4B76758A" w:rsidR="00167CCE" w:rsidRPr="000F6658" w:rsidRDefault="00167CCE" w:rsidP="00C22EE6">
      <w:pPr>
        <w:pStyle w:val="NoSpacing"/>
        <w:numPr>
          <w:ilvl w:val="0"/>
          <w:numId w:val="17"/>
        </w:numPr>
        <w:spacing w:before="120" w:after="120"/>
        <w:ind w:left="426"/>
        <w:rPr>
          <w:rFonts w:ascii="Calibri" w:hAnsi="Calibri" w:cs="Calibri"/>
        </w:rPr>
      </w:pPr>
      <w:r w:rsidRPr="000F6658">
        <w:rPr>
          <w:rFonts w:ascii="Calibri" w:hAnsi="Calibri" w:cs="Calibri"/>
        </w:rPr>
        <w:t>identify a person who has raised a safeguarding concern</w:t>
      </w:r>
    </w:p>
    <w:p w14:paraId="5B9BF8C8" w14:textId="1A88072D" w:rsidR="00167CCE" w:rsidRPr="000F6658" w:rsidRDefault="00167CCE" w:rsidP="00C22EE6">
      <w:pPr>
        <w:pStyle w:val="NoSpacing"/>
        <w:numPr>
          <w:ilvl w:val="0"/>
          <w:numId w:val="17"/>
        </w:numPr>
        <w:spacing w:before="120" w:after="120"/>
        <w:ind w:left="426"/>
        <w:rPr>
          <w:rFonts w:ascii="Calibri" w:hAnsi="Calibri" w:cs="Calibri"/>
        </w:rPr>
      </w:pPr>
      <w:r w:rsidRPr="000F6658">
        <w:rPr>
          <w:rFonts w:ascii="Calibri" w:hAnsi="Calibri" w:cs="Calibri"/>
        </w:rPr>
        <w:t>compromise a safeguarding investigation</w:t>
      </w:r>
    </w:p>
    <w:p w14:paraId="09A3F97C" w14:textId="77777777" w:rsidR="00167CCE" w:rsidRPr="000F6658" w:rsidRDefault="00167CCE" w:rsidP="00C22EE6">
      <w:pPr>
        <w:pStyle w:val="NoSpacing"/>
        <w:numPr>
          <w:ilvl w:val="0"/>
          <w:numId w:val="17"/>
        </w:numPr>
        <w:spacing w:before="120" w:after="120"/>
        <w:ind w:left="426"/>
        <w:rPr>
          <w:rFonts w:ascii="Calibri" w:hAnsi="Calibri" w:cs="Calibri"/>
        </w:rPr>
      </w:pPr>
      <w:r w:rsidRPr="000F6658">
        <w:rPr>
          <w:rFonts w:ascii="Calibri" w:hAnsi="Calibri" w:cs="Calibri"/>
        </w:rPr>
        <w:t>reveal confidential information about a vulnerable person.</w:t>
      </w:r>
    </w:p>
    <w:p w14:paraId="72A6C1F1" w14:textId="013FE6FE"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will take particular care where disclosure could reasonably be expected to cause harm.</w:t>
      </w:r>
    </w:p>
    <w:p w14:paraId="1066CB80" w14:textId="77777777" w:rsidR="00167CCE" w:rsidRPr="000F6658" w:rsidRDefault="00167CCE" w:rsidP="00C22EE6">
      <w:pPr>
        <w:pStyle w:val="NoSpacing"/>
        <w:spacing w:before="120" w:after="120"/>
        <w:rPr>
          <w:rFonts w:ascii="Calibri" w:hAnsi="Calibri" w:cs="Calibri"/>
        </w:rPr>
      </w:pPr>
    </w:p>
    <w:p w14:paraId="026B27BA" w14:textId="083ED4CE"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Confidential information</w:t>
      </w:r>
    </w:p>
    <w:p w14:paraId="72FFDBD1" w14:textId="77777777" w:rsidR="000D6EF4" w:rsidRDefault="00167CCE" w:rsidP="00C22EE6">
      <w:pPr>
        <w:pStyle w:val="NoSpacing"/>
        <w:spacing w:before="120" w:after="120"/>
        <w:rPr>
          <w:rFonts w:ascii="Calibri" w:hAnsi="Calibri" w:cs="Calibri"/>
        </w:rPr>
      </w:pPr>
      <w:r w:rsidRPr="000F6658">
        <w:rPr>
          <w:rFonts w:ascii="Calibri" w:hAnsi="Calibri" w:cs="Calibri"/>
        </w:rPr>
        <w:t>Information may be withheld where it is subject to a genuine duty of confidentiality and disclosure would breach that duty.</w:t>
      </w:r>
      <w:r w:rsidR="00130881" w:rsidRPr="000F6658">
        <w:rPr>
          <w:rFonts w:ascii="Calibri" w:hAnsi="Calibri" w:cs="Calibri"/>
        </w:rPr>
        <w:t xml:space="preserve"> </w:t>
      </w:r>
    </w:p>
    <w:p w14:paraId="178AFB0E" w14:textId="5CA0C40E" w:rsidR="00167CCE" w:rsidRPr="000F6658" w:rsidRDefault="00167CCE" w:rsidP="00C22EE6">
      <w:pPr>
        <w:pStyle w:val="NoSpacing"/>
        <w:spacing w:before="120" w:after="120"/>
        <w:rPr>
          <w:rFonts w:ascii="Calibri" w:hAnsi="Calibri" w:cs="Calibri"/>
        </w:rPr>
      </w:pPr>
      <w:r w:rsidRPr="000F6658">
        <w:rPr>
          <w:rFonts w:ascii="Calibri" w:hAnsi="Calibri" w:cs="Calibri"/>
        </w:rPr>
        <w:t>Examples may include confidential information provided by:</w:t>
      </w:r>
    </w:p>
    <w:p w14:paraId="3A80B398" w14:textId="77777777" w:rsidR="00167CCE" w:rsidRPr="000F6658" w:rsidRDefault="00167CCE" w:rsidP="00C22EE6">
      <w:pPr>
        <w:pStyle w:val="NoSpacing"/>
        <w:numPr>
          <w:ilvl w:val="0"/>
          <w:numId w:val="18"/>
        </w:numPr>
        <w:spacing w:before="120" w:after="120"/>
        <w:ind w:left="0"/>
        <w:rPr>
          <w:rFonts w:ascii="Calibri" w:hAnsi="Calibri" w:cs="Calibri"/>
        </w:rPr>
        <w:sectPr w:rsidR="00167CCE" w:rsidRPr="000F6658" w:rsidSect="003211CB">
          <w:headerReference w:type="default" r:id="rId10"/>
          <w:footerReference w:type="default" r:id="rId11"/>
          <w:pgSz w:w="11906" w:h="16838"/>
          <w:pgMar w:top="1985" w:right="1440" w:bottom="1440" w:left="1440" w:header="708" w:footer="708" w:gutter="0"/>
          <w:cols w:space="708"/>
          <w:docGrid w:linePitch="360"/>
        </w:sectPr>
      </w:pPr>
    </w:p>
    <w:p w14:paraId="49CE16C3" w14:textId="0114B4ED" w:rsidR="00167CCE" w:rsidRPr="000F6658" w:rsidRDefault="00167CCE" w:rsidP="00C22EE6">
      <w:pPr>
        <w:pStyle w:val="NoSpacing"/>
        <w:numPr>
          <w:ilvl w:val="0"/>
          <w:numId w:val="18"/>
        </w:numPr>
        <w:spacing w:before="120" w:after="120"/>
        <w:ind w:left="426" w:hanging="426"/>
        <w:rPr>
          <w:rFonts w:ascii="Calibri" w:hAnsi="Calibri" w:cs="Calibri"/>
        </w:rPr>
      </w:pPr>
      <w:r w:rsidRPr="000F6658">
        <w:rPr>
          <w:rFonts w:ascii="Calibri" w:hAnsi="Calibri" w:cs="Calibri"/>
        </w:rPr>
        <w:t>residents</w:t>
      </w:r>
    </w:p>
    <w:p w14:paraId="024C060B" w14:textId="126DA312" w:rsidR="00167CCE" w:rsidRPr="000F6658" w:rsidRDefault="00167CCE" w:rsidP="00C22EE6">
      <w:pPr>
        <w:pStyle w:val="NoSpacing"/>
        <w:numPr>
          <w:ilvl w:val="0"/>
          <w:numId w:val="18"/>
        </w:numPr>
        <w:spacing w:before="120" w:after="120"/>
        <w:ind w:left="426" w:hanging="426"/>
        <w:rPr>
          <w:rFonts w:ascii="Calibri" w:hAnsi="Calibri" w:cs="Calibri"/>
        </w:rPr>
      </w:pPr>
      <w:r w:rsidRPr="000F6658">
        <w:rPr>
          <w:rFonts w:ascii="Calibri" w:hAnsi="Calibri" w:cs="Calibri"/>
        </w:rPr>
        <w:t>family members</w:t>
      </w:r>
    </w:p>
    <w:p w14:paraId="3990873F" w14:textId="13159B25" w:rsidR="00167CCE" w:rsidRPr="000F6658" w:rsidRDefault="00167CCE" w:rsidP="00C22EE6">
      <w:pPr>
        <w:pStyle w:val="NoSpacing"/>
        <w:numPr>
          <w:ilvl w:val="0"/>
          <w:numId w:val="18"/>
        </w:numPr>
        <w:spacing w:before="120" w:after="120"/>
        <w:ind w:left="426" w:hanging="426"/>
        <w:rPr>
          <w:rFonts w:ascii="Calibri" w:hAnsi="Calibri" w:cs="Calibri"/>
        </w:rPr>
      </w:pPr>
      <w:r w:rsidRPr="000F6658">
        <w:rPr>
          <w:rFonts w:ascii="Calibri" w:hAnsi="Calibri" w:cs="Calibri"/>
        </w:rPr>
        <w:t>social care professionals</w:t>
      </w:r>
    </w:p>
    <w:p w14:paraId="78A15F04" w14:textId="3EEDA2DC" w:rsidR="00167CCE" w:rsidRPr="000F6658" w:rsidRDefault="00167CCE" w:rsidP="00C22EE6">
      <w:pPr>
        <w:pStyle w:val="NoSpacing"/>
        <w:numPr>
          <w:ilvl w:val="0"/>
          <w:numId w:val="18"/>
        </w:numPr>
        <w:spacing w:before="120" w:after="120"/>
        <w:ind w:left="426" w:hanging="426"/>
        <w:rPr>
          <w:rFonts w:ascii="Calibri" w:hAnsi="Calibri" w:cs="Calibri"/>
        </w:rPr>
      </w:pPr>
      <w:r w:rsidRPr="000F6658">
        <w:rPr>
          <w:rFonts w:ascii="Calibri" w:hAnsi="Calibri" w:cs="Calibri"/>
        </w:rPr>
        <w:t>healthcare professionals</w:t>
      </w:r>
    </w:p>
    <w:p w14:paraId="61C71935" w14:textId="3D8DADE6" w:rsidR="00167CCE" w:rsidRPr="000F6658" w:rsidRDefault="00167CCE" w:rsidP="00C22EE6">
      <w:pPr>
        <w:pStyle w:val="NoSpacing"/>
        <w:numPr>
          <w:ilvl w:val="0"/>
          <w:numId w:val="18"/>
        </w:numPr>
        <w:spacing w:before="120" w:after="120"/>
        <w:ind w:left="426" w:hanging="426"/>
        <w:rPr>
          <w:rFonts w:ascii="Calibri" w:hAnsi="Calibri" w:cs="Calibri"/>
        </w:rPr>
      </w:pPr>
      <w:r w:rsidRPr="000F6658">
        <w:rPr>
          <w:rFonts w:ascii="Calibri" w:hAnsi="Calibri" w:cs="Calibri"/>
        </w:rPr>
        <w:t>other agencies</w:t>
      </w:r>
    </w:p>
    <w:p w14:paraId="7676AECC" w14:textId="5ABC7865" w:rsidR="00167CCE" w:rsidRPr="00F97CA8" w:rsidRDefault="00167CCE" w:rsidP="00C22EE6">
      <w:pPr>
        <w:pStyle w:val="NoSpacing"/>
        <w:numPr>
          <w:ilvl w:val="0"/>
          <w:numId w:val="18"/>
        </w:numPr>
        <w:spacing w:before="120" w:after="120"/>
        <w:ind w:left="426" w:hanging="426"/>
        <w:rPr>
          <w:rFonts w:ascii="Calibri" w:hAnsi="Calibri" w:cs="Calibri"/>
        </w:rPr>
        <w:sectPr w:rsidR="00167CCE" w:rsidRPr="00F97CA8" w:rsidSect="00C22EE6">
          <w:type w:val="continuous"/>
          <w:pgSz w:w="11906" w:h="16838"/>
          <w:pgMar w:top="1440" w:right="1440" w:bottom="1440" w:left="1440" w:header="708" w:footer="708" w:gutter="0"/>
          <w:cols w:space="708"/>
          <w:docGrid w:linePitch="360"/>
        </w:sectPr>
      </w:pPr>
      <w:r w:rsidRPr="000F6658">
        <w:rPr>
          <w:rFonts w:ascii="Calibri" w:hAnsi="Calibri" w:cs="Calibri"/>
        </w:rPr>
        <w:t>professional advisers.</w:t>
      </w:r>
    </w:p>
    <w:p w14:paraId="7405EDAD" w14:textId="488060D3" w:rsidR="003211CB" w:rsidRDefault="00167CCE" w:rsidP="00C22EE6">
      <w:pPr>
        <w:pStyle w:val="NoSpacing"/>
        <w:spacing w:before="120" w:after="120"/>
        <w:rPr>
          <w:rFonts w:ascii="Calibri" w:hAnsi="Calibri" w:cs="Calibri"/>
        </w:rPr>
      </w:pPr>
      <w:r w:rsidRPr="000F6658">
        <w:rPr>
          <w:rFonts w:ascii="Calibri" w:hAnsi="Calibri" w:cs="Calibri"/>
        </w:rPr>
        <w:t>The Charity will consider whether consent can appropriately be obtained or whether information can be disclosed in an anonymised form.</w:t>
      </w:r>
    </w:p>
    <w:p w14:paraId="000F648F" w14:textId="77777777" w:rsidR="003211CB" w:rsidRDefault="003211CB">
      <w:pPr>
        <w:rPr>
          <w:rFonts w:ascii="Calibri" w:hAnsi="Calibri" w:cs="Calibri"/>
        </w:rPr>
      </w:pPr>
      <w:r>
        <w:rPr>
          <w:rFonts w:ascii="Calibri" w:hAnsi="Calibri" w:cs="Calibri"/>
        </w:rPr>
        <w:br w:type="page"/>
      </w:r>
    </w:p>
    <w:p w14:paraId="227C0B72" w14:textId="4C3F1535"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lastRenderedPageBreak/>
        <w:t>Legally privileged information</w:t>
      </w:r>
    </w:p>
    <w:p w14:paraId="42308E14" w14:textId="3B808A28"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may withhold information covered by legal professional privilege.</w:t>
      </w:r>
      <w:r w:rsidR="00ED149E" w:rsidRPr="000F6658">
        <w:rPr>
          <w:rFonts w:ascii="Calibri" w:hAnsi="Calibri" w:cs="Calibri"/>
        </w:rPr>
        <w:t xml:space="preserve"> </w:t>
      </w:r>
      <w:r w:rsidRPr="000F6658">
        <w:rPr>
          <w:rFonts w:ascii="Calibri" w:hAnsi="Calibri" w:cs="Calibri"/>
        </w:rPr>
        <w:t>This may include confidential communications between the Charity and its legal advisers where the purpose is to obtain or provide legal advice, or information prepared for actual or contemplated legal proceedings.</w:t>
      </w:r>
    </w:p>
    <w:p w14:paraId="79EAFBE9" w14:textId="77777777" w:rsidR="00167CCE" w:rsidRPr="000F6658" w:rsidRDefault="00167CCE" w:rsidP="00C22EE6">
      <w:pPr>
        <w:pStyle w:val="NoSpacing"/>
        <w:spacing w:before="120" w:after="120"/>
        <w:rPr>
          <w:rFonts w:ascii="Calibri" w:hAnsi="Calibri" w:cs="Calibri"/>
        </w:rPr>
      </w:pPr>
    </w:p>
    <w:p w14:paraId="5BC77A58" w14:textId="756E867B"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Commercially sensitive information</w:t>
      </w:r>
    </w:p>
    <w:p w14:paraId="19A9C1A1" w14:textId="77777777" w:rsidR="000D6EF4" w:rsidRDefault="00167CCE" w:rsidP="00C22EE6">
      <w:pPr>
        <w:pStyle w:val="NoSpacing"/>
        <w:spacing w:before="120" w:after="120"/>
        <w:rPr>
          <w:rFonts w:ascii="Calibri" w:hAnsi="Calibri" w:cs="Calibri"/>
        </w:rPr>
      </w:pPr>
      <w:r w:rsidRPr="000F6658">
        <w:rPr>
          <w:rFonts w:ascii="Calibri" w:hAnsi="Calibri" w:cs="Calibri"/>
        </w:rPr>
        <w:t>Information may be withheld where disclosure would reveal genuinely commercially sensitive information and it would be unreasonable to disclose it.</w:t>
      </w:r>
      <w:r w:rsidR="00130881" w:rsidRPr="000F6658">
        <w:rPr>
          <w:rFonts w:ascii="Calibri" w:hAnsi="Calibri" w:cs="Calibri"/>
        </w:rPr>
        <w:t xml:space="preserve"> </w:t>
      </w:r>
    </w:p>
    <w:p w14:paraId="2BD8C3AD" w14:textId="2075F4F0" w:rsidR="00167CCE" w:rsidRPr="000F6658" w:rsidRDefault="00167CCE" w:rsidP="00C22EE6">
      <w:pPr>
        <w:pStyle w:val="NoSpacing"/>
        <w:spacing w:before="120" w:after="120"/>
        <w:rPr>
          <w:rFonts w:ascii="Calibri" w:hAnsi="Calibri" w:cs="Calibri"/>
        </w:rPr>
      </w:pPr>
      <w:r w:rsidRPr="000F6658">
        <w:rPr>
          <w:rFonts w:ascii="Calibri" w:hAnsi="Calibri" w:cs="Calibri"/>
        </w:rPr>
        <w:t>Examples may include:</w:t>
      </w:r>
    </w:p>
    <w:p w14:paraId="35D77D8B" w14:textId="1E29B4E7" w:rsidR="00167CCE" w:rsidRPr="000F6658" w:rsidRDefault="00167CCE" w:rsidP="00C22EE6">
      <w:pPr>
        <w:pStyle w:val="NoSpacing"/>
        <w:numPr>
          <w:ilvl w:val="0"/>
          <w:numId w:val="19"/>
        </w:numPr>
        <w:spacing w:before="120" w:after="120"/>
        <w:ind w:left="426"/>
        <w:rPr>
          <w:rFonts w:ascii="Calibri" w:hAnsi="Calibri" w:cs="Calibri"/>
        </w:rPr>
      </w:pPr>
      <w:r w:rsidRPr="000F6658">
        <w:rPr>
          <w:rFonts w:ascii="Calibri" w:hAnsi="Calibri" w:cs="Calibri"/>
        </w:rPr>
        <w:t>confidential tender information</w:t>
      </w:r>
    </w:p>
    <w:p w14:paraId="26F81218" w14:textId="67DD113B" w:rsidR="00167CCE" w:rsidRPr="000F6658" w:rsidRDefault="00167CCE" w:rsidP="00C22EE6">
      <w:pPr>
        <w:pStyle w:val="NoSpacing"/>
        <w:numPr>
          <w:ilvl w:val="0"/>
          <w:numId w:val="19"/>
        </w:numPr>
        <w:spacing w:before="120" w:after="120"/>
        <w:ind w:left="426"/>
        <w:rPr>
          <w:rFonts w:ascii="Calibri" w:hAnsi="Calibri" w:cs="Calibri"/>
        </w:rPr>
      </w:pPr>
      <w:r w:rsidRPr="000F6658">
        <w:rPr>
          <w:rFonts w:ascii="Calibri" w:hAnsi="Calibri" w:cs="Calibri"/>
        </w:rPr>
        <w:t>commercially sensitive contract information</w:t>
      </w:r>
    </w:p>
    <w:p w14:paraId="15DAD8F8" w14:textId="26EAF0EE" w:rsidR="00167CCE" w:rsidRPr="000F6658" w:rsidRDefault="00167CCE" w:rsidP="00C22EE6">
      <w:pPr>
        <w:pStyle w:val="NoSpacing"/>
        <w:numPr>
          <w:ilvl w:val="0"/>
          <w:numId w:val="19"/>
        </w:numPr>
        <w:spacing w:before="120" w:after="120"/>
        <w:ind w:left="426"/>
        <w:rPr>
          <w:rFonts w:ascii="Calibri" w:hAnsi="Calibri" w:cs="Calibri"/>
        </w:rPr>
      </w:pPr>
      <w:r w:rsidRPr="000F6658">
        <w:rPr>
          <w:rFonts w:ascii="Calibri" w:hAnsi="Calibri" w:cs="Calibri"/>
        </w:rPr>
        <w:t>suppliers' confidential pricing information</w:t>
      </w:r>
    </w:p>
    <w:p w14:paraId="07C2690E" w14:textId="77777777" w:rsidR="00167CCE" w:rsidRPr="000F6658" w:rsidRDefault="00167CCE" w:rsidP="00C22EE6">
      <w:pPr>
        <w:pStyle w:val="NoSpacing"/>
        <w:numPr>
          <w:ilvl w:val="0"/>
          <w:numId w:val="19"/>
        </w:numPr>
        <w:spacing w:before="120" w:after="120"/>
        <w:ind w:left="426"/>
        <w:rPr>
          <w:rFonts w:ascii="Calibri" w:hAnsi="Calibri" w:cs="Calibri"/>
        </w:rPr>
      </w:pPr>
      <w:r w:rsidRPr="000F6658">
        <w:rPr>
          <w:rFonts w:ascii="Calibri" w:hAnsi="Calibri" w:cs="Calibri"/>
        </w:rPr>
        <w:t>information which could prejudice future procurement or negotiations.</w:t>
      </w:r>
    </w:p>
    <w:p w14:paraId="4844F216" w14:textId="7089E5AC" w:rsidR="00167CCE" w:rsidRPr="000F6658" w:rsidRDefault="00167CCE" w:rsidP="00C22EE6">
      <w:pPr>
        <w:pStyle w:val="NoSpacing"/>
        <w:spacing w:before="120" w:after="120"/>
        <w:rPr>
          <w:rFonts w:ascii="Calibri" w:hAnsi="Calibri" w:cs="Calibri"/>
        </w:rPr>
      </w:pPr>
      <w:r w:rsidRPr="000F6658">
        <w:rPr>
          <w:rFonts w:ascii="Calibri" w:hAnsi="Calibri" w:cs="Calibri"/>
        </w:rPr>
        <w:t>Commercial sensitivity should not be assumed merely because information relates to a contractor or supplier. The Charity should consider the actual circumstances and whether disclosure would cause, or be likely to cause, meaningful harm.</w:t>
      </w:r>
    </w:p>
    <w:p w14:paraId="0072E955" w14:textId="77777777" w:rsidR="00167CCE" w:rsidRPr="000F6658" w:rsidRDefault="00167CCE" w:rsidP="00C22EE6">
      <w:pPr>
        <w:pStyle w:val="NoSpacing"/>
        <w:spacing w:before="120" w:after="120"/>
        <w:rPr>
          <w:rFonts w:ascii="Calibri" w:hAnsi="Calibri" w:cs="Calibri"/>
        </w:rPr>
      </w:pPr>
    </w:p>
    <w:p w14:paraId="18081215" w14:textId="05CE1057"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Information relating to criminal investigations or enforcement</w:t>
      </w:r>
    </w:p>
    <w:p w14:paraId="08AA6C2D"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Information may be withheld where disclosure could prejudice:</w:t>
      </w:r>
    </w:p>
    <w:p w14:paraId="1FBA9BE1" w14:textId="77777777" w:rsidR="00167CCE" w:rsidRPr="000F6658" w:rsidRDefault="00167CCE" w:rsidP="00C22EE6">
      <w:pPr>
        <w:pStyle w:val="NoSpacing"/>
        <w:numPr>
          <w:ilvl w:val="0"/>
          <w:numId w:val="20"/>
        </w:numPr>
        <w:spacing w:before="120" w:after="120"/>
        <w:ind w:left="0"/>
        <w:rPr>
          <w:rFonts w:ascii="Calibri" w:hAnsi="Calibri" w:cs="Calibri"/>
        </w:rPr>
        <w:sectPr w:rsidR="00167CCE" w:rsidRPr="000F6658" w:rsidSect="00845E87">
          <w:type w:val="continuous"/>
          <w:pgSz w:w="11906" w:h="16838"/>
          <w:pgMar w:top="2552" w:right="1440" w:bottom="851" w:left="1440" w:header="708" w:footer="708" w:gutter="0"/>
          <w:cols w:space="708"/>
          <w:docGrid w:linePitch="360"/>
        </w:sectPr>
      </w:pPr>
    </w:p>
    <w:p w14:paraId="0D04A4D6" w14:textId="41481E82" w:rsidR="00167CCE" w:rsidRPr="000F6658" w:rsidRDefault="00167CCE" w:rsidP="00C22EE6">
      <w:pPr>
        <w:pStyle w:val="NoSpacing"/>
        <w:numPr>
          <w:ilvl w:val="0"/>
          <w:numId w:val="20"/>
        </w:numPr>
        <w:spacing w:before="120" w:after="120"/>
        <w:ind w:left="426"/>
        <w:rPr>
          <w:rFonts w:ascii="Calibri" w:hAnsi="Calibri" w:cs="Calibri"/>
        </w:rPr>
      </w:pPr>
      <w:r w:rsidRPr="000F6658">
        <w:rPr>
          <w:rFonts w:ascii="Calibri" w:hAnsi="Calibri" w:cs="Calibri"/>
        </w:rPr>
        <w:t>a police investigation</w:t>
      </w:r>
    </w:p>
    <w:p w14:paraId="063458D9" w14:textId="06C72E42" w:rsidR="00167CCE" w:rsidRPr="000F6658" w:rsidRDefault="00167CCE" w:rsidP="00C22EE6">
      <w:pPr>
        <w:pStyle w:val="NoSpacing"/>
        <w:numPr>
          <w:ilvl w:val="0"/>
          <w:numId w:val="20"/>
        </w:numPr>
        <w:spacing w:before="120" w:after="120"/>
        <w:ind w:left="426"/>
        <w:rPr>
          <w:rFonts w:ascii="Calibri" w:hAnsi="Calibri" w:cs="Calibri"/>
        </w:rPr>
      </w:pPr>
      <w:r w:rsidRPr="000F6658">
        <w:rPr>
          <w:rFonts w:ascii="Calibri" w:hAnsi="Calibri" w:cs="Calibri"/>
        </w:rPr>
        <w:t>criminal proceedings</w:t>
      </w:r>
    </w:p>
    <w:p w14:paraId="21412BAA" w14:textId="224642F7" w:rsidR="00167CCE" w:rsidRPr="000F6658" w:rsidRDefault="00167CCE" w:rsidP="00C22EE6">
      <w:pPr>
        <w:pStyle w:val="NoSpacing"/>
        <w:numPr>
          <w:ilvl w:val="0"/>
          <w:numId w:val="20"/>
        </w:numPr>
        <w:spacing w:before="120" w:after="120"/>
        <w:ind w:left="426"/>
        <w:rPr>
          <w:rFonts w:ascii="Calibri" w:hAnsi="Calibri" w:cs="Calibri"/>
        </w:rPr>
      </w:pPr>
      <w:r w:rsidRPr="000F6658">
        <w:rPr>
          <w:rFonts w:ascii="Calibri" w:hAnsi="Calibri" w:cs="Calibri"/>
        </w:rPr>
        <w:t>fraud investigations</w:t>
      </w:r>
    </w:p>
    <w:p w14:paraId="5C34E063" w14:textId="7C83BEEA" w:rsidR="00167CCE" w:rsidRPr="000F6658" w:rsidRDefault="00167CCE" w:rsidP="00C22EE6">
      <w:pPr>
        <w:pStyle w:val="NoSpacing"/>
        <w:numPr>
          <w:ilvl w:val="0"/>
          <w:numId w:val="20"/>
        </w:numPr>
        <w:spacing w:before="120" w:after="120"/>
        <w:ind w:left="426"/>
        <w:rPr>
          <w:rFonts w:ascii="Calibri" w:hAnsi="Calibri" w:cs="Calibri"/>
        </w:rPr>
      </w:pPr>
      <w:r w:rsidRPr="000F6658">
        <w:rPr>
          <w:rFonts w:ascii="Calibri" w:hAnsi="Calibri" w:cs="Calibri"/>
        </w:rPr>
        <w:t>regulatory investigations</w:t>
      </w:r>
    </w:p>
    <w:p w14:paraId="739128AD" w14:textId="77777777" w:rsidR="00167CCE" w:rsidRPr="000F6658" w:rsidRDefault="00167CCE" w:rsidP="00C22EE6">
      <w:pPr>
        <w:pStyle w:val="NoSpacing"/>
        <w:numPr>
          <w:ilvl w:val="0"/>
          <w:numId w:val="20"/>
        </w:numPr>
        <w:spacing w:before="120" w:after="120"/>
        <w:ind w:left="426"/>
        <w:rPr>
          <w:rFonts w:ascii="Calibri" w:hAnsi="Calibri" w:cs="Calibri"/>
        </w:rPr>
      </w:pPr>
      <w:r w:rsidRPr="000F6658">
        <w:rPr>
          <w:rFonts w:ascii="Calibri" w:hAnsi="Calibri" w:cs="Calibri"/>
        </w:rPr>
        <w:t>enforcement action.</w:t>
      </w:r>
    </w:p>
    <w:p w14:paraId="54FADBB5" w14:textId="77777777" w:rsidR="00167CCE" w:rsidRPr="000F6658" w:rsidRDefault="00167CCE" w:rsidP="00C22EE6">
      <w:pPr>
        <w:pStyle w:val="NoSpacing"/>
        <w:spacing w:before="120" w:after="120"/>
        <w:rPr>
          <w:rFonts w:ascii="Calibri" w:hAnsi="Calibri" w:cs="Calibri"/>
        </w:rPr>
        <w:sectPr w:rsidR="00167CCE" w:rsidRPr="000F6658" w:rsidSect="009F7F57">
          <w:type w:val="continuous"/>
          <w:pgSz w:w="11906" w:h="16838"/>
          <w:pgMar w:top="1440" w:right="1440" w:bottom="1440" w:left="1440" w:header="708" w:footer="708" w:gutter="0"/>
          <w:cols w:space="708"/>
          <w:docGrid w:linePitch="360"/>
        </w:sectPr>
      </w:pPr>
    </w:p>
    <w:p w14:paraId="22D27893" w14:textId="3BC0D1AC"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should seek appropriate advice where necessary.</w:t>
      </w:r>
    </w:p>
    <w:p w14:paraId="3927422F" w14:textId="77777777" w:rsidR="00167CCE" w:rsidRPr="000F6658" w:rsidRDefault="00167CCE" w:rsidP="00C22EE6">
      <w:pPr>
        <w:pStyle w:val="NoSpacing"/>
        <w:spacing w:before="120" w:after="120"/>
        <w:rPr>
          <w:rFonts w:ascii="Calibri" w:hAnsi="Calibri" w:cs="Calibri"/>
        </w:rPr>
      </w:pPr>
    </w:p>
    <w:p w14:paraId="7F685F76" w14:textId="11056026"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Information where disclosure would create a risk to health or safety</w:t>
      </w:r>
    </w:p>
    <w:p w14:paraId="52B83D99" w14:textId="77777777" w:rsidR="009F7F57" w:rsidRDefault="00167CCE" w:rsidP="00C22EE6">
      <w:pPr>
        <w:pStyle w:val="NoSpacing"/>
        <w:spacing w:before="120" w:after="120"/>
        <w:rPr>
          <w:rFonts w:ascii="Calibri" w:hAnsi="Calibri" w:cs="Calibri"/>
        </w:rPr>
      </w:pPr>
      <w:r w:rsidRPr="000F6658">
        <w:rPr>
          <w:rFonts w:ascii="Calibri" w:hAnsi="Calibri" w:cs="Calibri"/>
        </w:rPr>
        <w:t xml:space="preserve">Information may be withheld where disclosure could reasonably create a significant risk to the safety or security of residents, staff, trustees, contractors or the Charity's buildings. </w:t>
      </w:r>
    </w:p>
    <w:p w14:paraId="7D023A50" w14:textId="0120033B" w:rsidR="00167CCE" w:rsidRPr="000F6658" w:rsidRDefault="00167CCE" w:rsidP="00C22EE6">
      <w:pPr>
        <w:pStyle w:val="NoSpacing"/>
        <w:spacing w:before="120" w:after="120"/>
        <w:rPr>
          <w:rFonts w:ascii="Calibri" w:hAnsi="Calibri" w:cs="Calibri"/>
        </w:rPr>
      </w:pPr>
      <w:r w:rsidRPr="000F6658">
        <w:rPr>
          <w:rFonts w:ascii="Calibri" w:hAnsi="Calibri" w:cs="Calibri"/>
        </w:rPr>
        <w:t>This may include particularly sensitive information about:</w:t>
      </w:r>
    </w:p>
    <w:p w14:paraId="196F10C2" w14:textId="77777777" w:rsidR="00167CCE" w:rsidRPr="000F6658" w:rsidRDefault="00167CCE" w:rsidP="00C22EE6">
      <w:pPr>
        <w:pStyle w:val="NoSpacing"/>
        <w:numPr>
          <w:ilvl w:val="0"/>
          <w:numId w:val="21"/>
        </w:numPr>
        <w:spacing w:before="120" w:after="120"/>
        <w:ind w:left="0"/>
        <w:rPr>
          <w:rFonts w:ascii="Calibri" w:hAnsi="Calibri" w:cs="Calibri"/>
        </w:rPr>
        <w:sectPr w:rsidR="00167CCE" w:rsidRPr="000F6658" w:rsidSect="00A37FD6">
          <w:type w:val="continuous"/>
          <w:pgSz w:w="11906" w:h="16838"/>
          <w:pgMar w:top="2269" w:right="1440" w:bottom="1440" w:left="1440" w:header="708" w:footer="708" w:gutter="0"/>
          <w:cols w:space="708"/>
          <w:docGrid w:linePitch="360"/>
        </w:sectPr>
      </w:pPr>
    </w:p>
    <w:p w14:paraId="598403CD" w14:textId="65401842" w:rsidR="00167CCE" w:rsidRPr="000F6658" w:rsidRDefault="00167CCE" w:rsidP="00C22EE6">
      <w:pPr>
        <w:pStyle w:val="NoSpacing"/>
        <w:numPr>
          <w:ilvl w:val="0"/>
          <w:numId w:val="21"/>
        </w:numPr>
        <w:spacing w:before="120" w:after="120"/>
        <w:ind w:left="426" w:hanging="426"/>
        <w:rPr>
          <w:rFonts w:ascii="Calibri" w:hAnsi="Calibri" w:cs="Calibri"/>
        </w:rPr>
      </w:pPr>
      <w:r w:rsidRPr="000F6658">
        <w:rPr>
          <w:rFonts w:ascii="Calibri" w:hAnsi="Calibri" w:cs="Calibri"/>
        </w:rPr>
        <w:t>security systems</w:t>
      </w:r>
    </w:p>
    <w:p w14:paraId="3892A950" w14:textId="66EF828D" w:rsidR="00167CCE" w:rsidRPr="000F6658" w:rsidRDefault="00167CCE" w:rsidP="00C22EE6">
      <w:pPr>
        <w:pStyle w:val="NoSpacing"/>
        <w:numPr>
          <w:ilvl w:val="0"/>
          <w:numId w:val="21"/>
        </w:numPr>
        <w:spacing w:before="120" w:after="120"/>
        <w:ind w:left="426" w:hanging="426"/>
        <w:rPr>
          <w:rFonts w:ascii="Calibri" w:hAnsi="Calibri" w:cs="Calibri"/>
        </w:rPr>
      </w:pPr>
      <w:r w:rsidRPr="000F6658">
        <w:rPr>
          <w:rFonts w:ascii="Calibri" w:hAnsi="Calibri" w:cs="Calibri"/>
        </w:rPr>
        <w:t>access arrangements</w:t>
      </w:r>
    </w:p>
    <w:p w14:paraId="6D7633BB" w14:textId="0D704E9E" w:rsidR="00167CCE" w:rsidRPr="000F6658" w:rsidRDefault="00167CCE" w:rsidP="00C22EE6">
      <w:pPr>
        <w:pStyle w:val="NoSpacing"/>
        <w:numPr>
          <w:ilvl w:val="0"/>
          <w:numId w:val="21"/>
        </w:numPr>
        <w:spacing w:before="120" w:after="120"/>
        <w:ind w:left="426" w:hanging="426"/>
        <w:rPr>
          <w:rFonts w:ascii="Calibri" w:hAnsi="Calibri" w:cs="Calibri"/>
        </w:rPr>
      </w:pPr>
      <w:r w:rsidRPr="000F6658">
        <w:rPr>
          <w:rFonts w:ascii="Calibri" w:hAnsi="Calibri" w:cs="Calibri"/>
        </w:rPr>
        <w:lastRenderedPageBreak/>
        <w:t>keys or access codes</w:t>
      </w:r>
    </w:p>
    <w:p w14:paraId="6AAB8CAF" w14:textId="2884AC63" w:rsidR="00167CCE" w:rsidRPr="000F6658" w:rsidRDefault="00167CCE" w:rsidP="00C22EE6">
      <w:pPr>
        <w:pStyle w:val="NoSpacing"/>
        <w:numPr>
          <w:ilvl w:val="0"/>
          <w:numId w:val="21"/>
        </w:numPr>
        <w:spacing w:before="120" w:after="120"/>
        <w:ind w:left="426" w:hanging="426"/>
        <w:rPr>
          <w:rFonts w:ascii="Calibri" w:hAnsi="Calibri" w:cs="Calibri"/>
        </w:rPr>
      </w:pPr>
      <w:r w:rsidRPr="000F6658">
        <w:rPr>
          <w:rFonts w:ascii="Calibri" w:hAnsi="Calibri" w:cs="Calibri"/>
        </w:rPr>
        <w:t>security vulnerabilities</w:t>
      </w:r>
    </w:p>
    <w:p w14:paraId="52410A3D" w14:textId="77777777" w:rsidR="00167CCE" w:rsidRPr="000F6658" w:rsidRDefault="00167CCE" w:rsidP="00C22EE6">
      <w:pPr>
        <w:pStyle w:val="NoSpacing"/>
        <w:numPr>
          <w:ilvl w:val="0"/>
          <w:numId w:val="21"/>
        </w:numPr>
        <w:spacing w:before="120" w:after="120"/>
        <w:ind w:left="426" w:hanging="426"/>
        <w:rPr>
          <w:rFonts w:ascii="Calibri" w:hAnsi="Calibri" w:cs="Calibri"/>
        </w:rPr>
      </w:pPr>
      <w:r w:rsidRPr="000F6658">
        <w:rPr>
          <w:rFonts w:ascii="Calibri" w:hAnsi="Calibri" w:cs="Calibri"/>
        </w:rPr>
        <w:t>detailed emergency arrangements.</w:t>
      </w:r>
    </w:p>
    <w:p w14:paraId="54E29547" w14:textId="77777777" w:rsidR="00167CCE" w:rsidRPr="000F6658" w:rsidRDefault="00167CCE" w:rsidP="00C22EE6">
      <w:pPr>
        <w:pStyle w:val="NoSpacing"/>
        <w:spacing w:before="120" w:after="120"/>
        <w:ind w:left="284"/>
        <w:rPr>
          <w:rFonts w:ascii="Calibri" w:hAnsi="Calibri" w:cs="Calibri"/>
        </w:rPr>
        <w:sectPr w:rsidR="00167CCE" w:rsidRPr="000F6658" w:rsidSect="00566563">
          <w:type w:val="continuous"/>
          <w:pgSz w:w="11906" w:h="16838"/>
          <w:pgMar w:top="2127" w:right="1440" w:bottom="1440" w:left="1440" w:header="708" w:footer="602" w:gutter="0"/>
          <w:cols w:space="708"/>
          <w:docGrid w:linePitch="360"/>
        </w:sectPr>
      </w:pPr>
    </w:p>
    <w:p w14:paraId="243298E2" w14:textId="66F741CE"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should avoid withholding general information about fire, gas, electrical or other safety arrangements merely because it relates to safety. Residents should normally have access to information that helps them understand how their homes are kept safe.</w:t>
      </w:r>
    </w:p>
    <w:p w14:paraId="0903B471" w14:textId="77777777" w:rsidR="00167CCE" w:rsidRPr="000F6658" w:rsidRDefault="00167CCE" w:rsidP="00C22EE6">
      <w:pPr>
        <w:pStyle w:val="NoSpacing"/>
        <w:spacing w:before="120" w:after="120"/>
        <w:rPr>
          <w:rFonts w:ascii="Calibri" w:hAnsi="Calibri" w:cs="Calibri"/>
        </w:rPr>
      </w:pPr>
    </w:p>
    <w:p w14:paraId="441FDDF5" w14:textId="3494F24A"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Information covered by another statutory restriction</w:t>
      </w:r>
    </w:p>
    <w:p w14:paraId="51A93128" w14:textId="359A9734" w:rsidR="009F7F57" w:rsidRPr="000F6658" w:rsidRDefault="00167CCE" w:rsidP="00C22EE6">
      <w:pPr>
        <w:pStyle w:val="NoSpacing"/>
        <w:spacing w:before="120" w:after="120"/>
        <w:rPr>
          <w:rFonts w:ascii="Calibri" w:hAnsi="Calibri" w:cs="Calibri"/>
        </w:rPr>
      </w:pPr>
      <w:r w:rsidRPr="000F6658">
        <w:rPr>
          <w:rFonts w:ascii="Calibri" w:hAnsi="Calibri" w:cs="Calibri"/>
        </w:rPr>
        <w:t>Information may be withheld where another legal requirement prevents disclosure.</w:t>
      </w:r>
    </w:p>
    <w:p w14:paraId="3ED89856"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This may include circumstances involving:</w:t>
      </w:r>
    </w:p>
    <w:p w14:paraId="5C77AA9B" w14:textId="77777777" w:rsidR="00167CCE" w:rsidRPr="000F6658" w:rsidRDefault="00167CCE" w:rsidP="00C22EE6">
      <w:pPr>
        <w:pStyle w:val="NoSpacing"/>
        <w:numPr>
          <w:ilvl w:val="0"/>
          <w:numId w:val="22"/>
        </w:numPr>
        <w:spacing w:before="120" w:after="120"/>
        <w:ind w:left="0"/>
        <w:rPr>
          <w:rFonts w:ascii="Calibri" w:hAnsi="Calibri" w:cs="Calibri"/>
        </w:rPr>
        <w:sectPr w:rsidR="00167CCE" w:rsidRPr="000F6658" w:rsidSect="00167CCE">
          <w:type w:val="continuous"/>
          <w:pgSz w:w="11906" w:h="16838"/>
          <w:pgMar w:top="1440" w:right="1440" w:bottom="1440" w:left="1440" w:header="708" w:footer="708" w:gutter="0"/>
          <w:cols w:space="708"/>
          <w:docGrid w:linePitch="360"/>
        </w:sectPr>
      </w:pPr>
    </w:p>
    <w:p w14:paraId="165902A5" w14:textId="2F419CCA" w:rsidR="00167CCE" w:rsidRPr="000F6658" w:rsidRDefault="00167CCE" w:rsidP="00C22EE6">
      <w:pPr>
        <w:pStyle w:val="NoSpacing"/>
        <w:numPr>
          <w:ilvl w:val="0"/>
          <w:numId w:val="22"/>
        </w:numPr>
        <w:spacing w:before="120" w:after="120"/>
        <w:ind w:left="426"/>
        <w:rPr>
          <w:rFonts w:ascii="Calibri" w:hAnsi="Calibri" w:cs="Calibri"/>
        </w:rPr>
      </w:pPr>
      <w:r w:rsidRPr="000F6658">
        <w:rPr>
          <w:rFonts w:ascii="Calibri" w:hAnsi="Calibri" w:cs="Calibri"/>
        </w:rPr>
        <w:t>data protection legislation</w:t>
      </w:r>
    </w:p>
    <w:p w14:paraId="6FC740E4" w14:textId="0328B80B" w:rsidR="00167CCE" w:rsidRPr="000F6658" w:rsidRDefault="00167CCE" w:rsidP="00C22EE6">
      <w:pPr>
        <w:pStyle w:val="NoSpacing"/>
        <w:numPr>
          <w:ilvl w:val="0"/>
          <w:numId w:val="22"/>
        </w:numPr>
        <w:spacing w:before="120" w:after="120"/>
        <w:ind w:left="426"/>
        <w:rPr>
          <w:rFonts w:ascii="Calibri" w:hAnsi="Calibri" w:cs="Calibri"/>
        </w:rPr>
      </w:pPr>
      <w:r w:rsidRPr="000F6658">
        <w:rPr>
          <w:rFonts w:ascii="Calibri" w:hAnsi="Calibri" w:cs="Calibri"/>
        </w:rPr>
        <w:t>confidentiality obligations</w:t>
      </w:r>
    </w:p>
    <w:p w14:paraId="4A115992" w14:textId="4C293C7C" w:rsidR="00167CCE" w:rsidRPr="000F6658" w:rsidRDefault="00167CCE" w:rsidP="00C22EE6">
      <w:pPr>
        <w:pStyle w:val="NoSpacing"/>
        <w:numPr>
          <w:ilvl w:val="0"/>
          <w:numId w:val="22"/>
        </w:numPr>
        <w:spacing w:before="120" w:after="120"/>
        <w:ind w:left="426"/>
        <w:rPr>
          <w:rFonts w:ascii="Calibri" w:hAnsi="Calibri" w:cs="Calibri"/>
        </w:rPr>
      </w:pPr>
      <w:r w:rsidRPr="000F6658">
        <w:rPr>
          <w:rFonts w:ascii="Calibri" w:hAnsi="Calibri" w:cs="Calibri"/>
        </w:rPr>
        <w:t>court orders</w:t>
      </w:r>
    </w:p>
    <w:p w14:paraId="16A621DD" w14:textId="65024D9E" w:rsidR="00167CCE" w:rsidRPr="000F6658" w:rsidRDefault="00167CCE" w:rsidP="00C22EE6">
      <w:pPr>
        <w:pStyle w:val="NoSpacing"/>
        <w:numPr>
          <w:ilvl w:val="0"/>
          <w:numId w:val="22"/>
        </w:numPr>
        <w:spacing w:before="120" w:after="120"/>
        <w:ind w:left="426"/>
        <w:rPr>
          <w:rFonts w:ascii="Calibri" w:hAnsi="Calibri" w:cs="Calibri"/>
        </w:rPr>
      </w:pPr>
      <w:r w:rsidRPr="000F6658">
        <w:rPr>
          <w:rFonts w:ascii="Calibri" w:hAnsi="Calibri" w:cs="Calibri"/>
        </w:rPr>
        <w:t>legal restrictions</w:t>
      </w:r>
    </w:p>
    <w:p w14:paraId="7E6DDD5E" w14:textId="77777777" w:rsidR="00167CCE" w:rsidRPr="000F6658" w:rsidRDefault="00167CCE" w:rsidP="00C22EE6">
      <w:pPr>
        <w:pStyle w:val="NoSpacing"/>
        <w:numPr>
          <w:ilvl w:val="0"/>
          <w:numId w:val="22"/>
        </w:numPr>
        <w:spacing w:before="120" w:after="120"/>
        <w:ind w:left="426"/>
        <w:rPr>
          <w:rFonts w:ascii="Calibri" w:hAnsi="Calibri" w:cs="Calibri"/>
        </w:rPr>
      </w:pPr>
      <w:r w:rsidRPr="000F6658">
        <w:rPr>
          <w:rFonts w:ascii="Calibri" w:hAnsi="Calibri" w:cs="Calibri"/>
        </w:rPr>
        <w:t>other statutory information-access regimes.</w:t>
      </w:r>
    </w:p>
    <w:p w14:paraId="75D8F278" w14:textId="77777777" w:rsidR="00167CCE" w:rsidRPr="000F6658" w:rsidRDefault="00167CCE" w:rsidP="00C22EE6">
      <w:pPr>
        <w:pStyle w:val="NoSpacing"/>
        <w:spacing w:before="120" w:after="120"/>
        <w:rPr>
          <w:rFonts w:ascii="Calibri" w:hAnsi="Calibri" w:cs="Calibri"/>
        </w:rPr>
        <w:sectPr w:rsidR="00167CCE" w:rsidRPr="000F6658" w:rsidSect="009F7F57">
          <w:type w:val="continuous"/>
          <w:pgSz w:w="11906" w:h="16838"/>
          <w:pgMar w:top="1440" w:right="1440" w:bottom="1440" w:left="1440" w:header="708" w:footer="708" w:gutter="0"/>
          <w:cols w:space="708"/>
          <w:docGrid w:linePitch="360"/>
        </w:sectPr>
      </w:pPr>
    </w:p>
    <w:p w14:paraId="57D2674B" w14:textId="5E00EB45" w:rsidR="00167CCE" w:rsidRPr="000F6658" w:rsidRDefault="00167CCE" w:rsidP="00C22EE6">
      <w:pPr>
        <w:pStyle w:val="NoSpacing"/>
        <w:spacing w:before="120" w:after="120"/>
        <w:rPr>
          <w:rFonts w:ascii="Calibri" w:hAnsi="Calibri" w:cs="Calibri"/>
        </w:rPr>
      </w:pPr>
      <w:r w:rsidRPr="000F6658">
        <w:rPr>
          <w:rFonts w:ascii="Calibri" w:hAnsi="Calibri" w:cs="Calibri"/>
        </w:rPr>
        <w:t>Where another statutory scheme provides the appropriate route for obtaining the information, the resident will be advised of this where appropriate.</w:t>
      </w:r>
    </w:p>
    <w:p w14:paraId="4B811961" w14:textId="77777777" w:rsidR="00167CCE" w:rsidRPr="000F6658" w:rsidRDefault="00167CCE" w:rsidP="00C22EE6">
      <w:pPr>
        <w:pStyle w:val="NoSpacing"/>
        <w:spacing w:before="120" w:after="120"/>
        <w:rPr>
          <w:rFonts w:ascii="Calibri" w:hAnsi="Calibri" w:cs="Calibri"/>
        </w:rPr>
      </w:pPr>
    </w:p>
    <w:p w14:paraId="3DD183BC" w14:textId="28D0A5BD"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Information intended for future publication</w:t>
      </w:r>
    </w:p>
    <w:p w14:paraId="7C66CE3F" w14:textId="77777777" w:rsidR="002E1CE9" w:rsidRDefault="00167CCE" w:rsidP="00C22EE6">
      <w:pPr>
        <w:pStyle w:val="NoSpacing"/>
        <w:spacing w:before="120" w:after="120"/>
        <w:rPr>
          <w:rFonts w:ascii="Calibri" w:hAnsi="Calibri" w:cs="Calibri"/>
        </w:rPr>
      </w:pPr>
      <w:r w:rsidRPr="000F6658">
        <w:rPr>
          <w:rFonts w:ascii="Calibri" w:hAnsi="Calibri" w:cs="Calibri"/>
        </w:rPr>
        <w:t>Where information is due to be published in accordance with the Charity's normal publication arrangements, the Charity may consider whether it is reasonable to provide it before the planned publication date.</w:t>
      </w:r>
      <w:r w:rsidR="00130881" w:rsidRPr="000F6658">
        <w:rPr>
          <w:rFonts w:ascii="Calibri" w:hAnsi="Calibri" w:cs="Calibri"/>
        </w:rPr>
        <w:t xml:space="preserve"> </w:t>
      </w:r>
    </w:p>
    <w:p w14:paraId="4196DA7E" w14:textId="0F032F6A"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will not use future publication as a reason to delay disclosure simply for convenience.</w:t>
      </w:r>
      <w:r w:rsidR="00130881" w:rsidRPr="000F6658">
        <w:rPr>
          <w:rFonts w:ascii="Calibri" w:hAnsi="Calibri" w:cs="Calibri"/>
        </w:rPr>
        <w:t xml:space="preserve"> </w:t>
      </w:r>
      <w:r w:rsidRPr="000F6658">
        <w:rPr>
          <w:rFonts w:ascii="Calibri" w:hAnsi="Calibri" w:cs="Calibri"/>
        </w:rPr>
        <w:t>Where appropriate, the resident will be told when the information is expected to become available.</w:t>
      </w:r>
    </w:p>
    <w:p w14:paraId="2580ADCE" w14:textId="77777777" w:rsidR="00167CCE" w:rsidRPr="000F6658" w:rsidRDefault="00167CCE" w:rsidP="00C22EE6">
      <w:pPr>
        <w:pStyle w:val="NoSpacing"/>
        <w:spacing w:before="120" w:after="120"/>
        <w:rPr>
          <w:rFonts w:ascii="Calibri" w:hAnsi="Calibri" w:cs="Calibri"/>
        </w:rPr>
      </w:pPr>
    </w:p>
    <w:p w14:paraId="5348DEC7" w14:textId="0CE79917" w:rsidR="00167CCE" w:rsidRPr="000F6658" w:rsidRDefault="00167CCE" w:rsidP="00C22EE6">
      <w:pPr>
        <w:pStyle w:val="NoSpacing"/>
        <w:numPr>
          <w:ilvl w:val="1"/>
          <w:numId w:val="15"/>
        </w:numPr>
        <w:spacing w:before="120" w:after="120"/>
        <w:ind w:left="0"/>
        <w:rPr>
          <w:rFonts w:ascii="Calibri" w:hAnsi="Calibri" w:cs="Calibri"/>
          <w:b/>
          <w:bCs/>
        </w:rPr>
      </w:pPr>
      <w:r w:rsidRPr="000F6658">
        <w:rPr>
          <w:rFonts w:ascii="Calibri" w:hAnsi="Calibri" w:cs="Calibri"/>
          <w:b/>
          <w:bCs/>
        </w:rPr>
        <w:t>Information that is outside the scope of STAIRs</w:t>
      </w:r>
    </w:p>
    <w:p w14:paraId="560E7BF4" w14:textId="47BE7961" w:rsidR="00167CCE" w:rsidRDefault="00167CCE" w:rsidP="00C22EE6">
      <w:pPr>
        <w:pStyle w:val="NoSpacing"/>
        <w:spacing w:before="120" w:after="120"/>
        <w:rPr>
          <w:rFonts w:ascii="Calibri" w:hAnsi="Calibri" w:cs="Calibri"/>
        </w:rPr>
      </w:pPr>
      <w:r w:rsidRPr="000F6658">
        <w:rPr>
          <w:rFonts w:ascii="Calibri" w:hAnsi="Calibri" w:cs="Calibri"/>
        </w:rPr>
        <w:t>STAIRs relates to information concerning the management of the Charity's social housing.</w:t>
      </w:r>
      <w:r w:rsidR="00130881" w:rsidRPr="000F6658">
        <w:rPr>
          <w:rFonts w:ascii="Calibri" w:hAnsi="Calibri" w:cs="Calibri"/>
        </w:rPr>
        <w:t xml:space="preserve"> </w:t>
      </w:r>
      <w:r w:rsidRPr="000F6658">
        <w:rPr>
          <w:rFonts w:ascii="Calibri" w:hAnsi="Calibri" w:cs="Calibri"/>
        </w:rPr>
        <w:t>Information which falls outside the scope of STAIRs does not have to be disclosed under the scheme.</w:t>
      </w:r>
      <w:r w:rsidR="00130881" w:rsidRPr="000F6658">
        <w:rPr>
          <w:rFonts w:ascii="Calibri" w:hAnsi="Calibri" w:cs="Calibri"/>
        </w:rPr>
        <w:t xml:space="preserve"> </w:t>
      </w:r>
      <w:r w:rsidRPr="000F6658">
        <w:rPr>
          <w:rFonts w:ascii="Calibri" w:hAnsi="Calibri" w:cs="Calibri"/>
        </w:rPr>
        <w:t>This does not prevent the Charity from providing information voluntarily where it is appropriate to do so.</w:t>
      </w:r>
    </w:p>
    <w:p w14:paraId="30BCE308" w14:textId="77777777" w:rsidR="00E73BB5" w:rsidRPr="000F6658" w:rsidRDefault="00E73BB5" w:rsidP="00C22EE6">
      <w:pPr>
        <w:pStyle w:val="NoSpacing"/>
        <w:spacing w:before="120" w:after="120"/>
        <w:rPr>
          <w:rFonts w:ascii="Calibri" w:hAnsi="Calibri" w:cs="Calibri"/>
        </w:rPr>
      </w:pPr>
    </w:p>
    <w:p w14:paraId="04B61211" w14:textId="6B53458A"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Information that should not normally be withheld</w:t>
      </w:r>
    </w:p>
    <w:p w14:paraId="57DFC228"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should not withhold information merely because:</w:t>
      </w:r>
    </w:p>
    <w:p w14:paraId="3E286A46" w14:textId="4AA7F686" w:rsidR="00167CCE" w:rsidRPr="000F6658"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t>it reflects negatively on the Charity</w:t>
      </w:r>
    </w:p>
    <w:p w14:paraId="2F81CEEE" w14:textId="28A94F98" w:rsidR="00167CCE" w:rsidRPr="000F6658"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lastRenderedPageBreak/>
        <w:t>it shows that a service has not performed as expected</w:t>
      </w:r>
    </w:p>
    <w:p w14:paraId="21EC4F96" w14:textId="025F36B1" w:rsidR="00167CCE" w:rsidRPr="000F6658"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t>it relates to a complaint</w:t>
      </w:r>
    </w:p>
    <w:p w14:paraId="01B60024" w14:textId="19C1C7D2" w:rsidR="00167CCE" w:rsidRPr="000F6658"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t>it concerns a decision with which a resident disagrees</w:t>
      </w:r>
    </w:p>
    <w:p w14:paraId="3E3025F7" w14:textId="3A1B7A84" w:rsidR="00167CCE" w:rsidRPr="000F6658"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t>it may result in further questions from residents</w:t>
      </w:r>
    </w:p>
    <w:p w14:paraId="582D5A1C" w14:textId="4B37DF69" w:rsidR="00167CCE" w:rsidRPr="000F6658"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t>it is critical of a trustee, employee or contractor</w:t>
      </w:r>
    </w:p>
    <w:p w14:paraId="5EE6CBCC" w14:textId="77777777" w:rsidR="00167CCE" w:rsidRDefault="00167CCE" w:rsidP="00C22EE6">
      <w:pPr>
        <w:pStyle w:val="NoSpacing"/>
        <w:numPr>
          <w:ilvl w:val="0"/>
          <w:numId w:val="23"/>
        </w:numPr>
        <w:spacing w:before="120" w:after="120"/>
        <w:ind w:left="426"/>
        <w:rPr>
          <w:rFonts w:ascii="Calibri" w:hAnsi="Calibri" w:cs="Calibri"/>
        </w:rPr>
      </w:pPr>
      <w:r w:rsidRPr="000F6658">
        <w:rPr>
          <w:rFonts w:ascii="Calibri" w:hAnsi="Calibri" w:cs="Calibri"/>
        </w:rPr>
        <w:t>the Charity would prefer the information not to be disclosed.</w:t>
      </w:r>
    </w:p>
    <w:p w14:paraId="572532F7"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The purpose of STAIRs is to promote transparency and enable residents to understand how their homes and services are managed.</w:t>
      </w:r>
    </w:p>
    <w:p w14:paraId="6C442544" w14:textId="77777777" w:rsidR="00167CCE" w:rsidRPr="000F6658" w:rsidRDefault="00167CCE" w:rsidP="00C22EE6">
      <w:pPr>
        <w:pStyle w:val="NoSpacing"/>
        <w:spacing w:before="120" w:after="120"/>
        <w:rPr>
          <w:rFonts w:ascii="Calibri" w:hAnsi="Calibri" w:cs="Calibri"/>
        </w:rPr>
      </w:pPr>
    </w:p>
    <w:p w14:paraId="4921101C" w14:textId="71DB7452"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Redaction</w:t>
      </w:r>
    </w:p>
    <w:p w14:paraId="6789600B" w14:textId="77777777" w:rsidR="00FE3F4D" w:rsidRDefault="00167CCE" w:rsidP="00C22EE6">
      <w:pPr>
        <w:pStyle w:val="NoSpacing"/>
        <w:spacing w:before="120" w:after="120"/>
        <w:rPr>
          <w:rFonts w:ascii="Calibri" w:hAnsi="Calibri" w:cs="Calibri"/>
        </w:rPr>
      </w:pPr>
      <w:r w:rsidRPr="000F6658">
        <w:rPr>
          <w:rFonts w:ascii="Calibri" w:hAnsi="Calibri" w:cs="Calibri"/>
        </w:rPr>
        <w:t>Where only part of a document is inappropriate to disclose, the Charity will consider whether the relevant information can be removed or obscured while providing the remainder.</w:t>
      </w:r>
      <w:r w:rsidR="00130881" w:rsidRPr="000F6658">
        <w:rPr>
          <w:rFonts w:ascii="Calibri" w:hAnsi="Calibri" w:cs="Calibri"/>
        </w:rPr>
        <w:t xml:space="preserve"> </w:t>
      </w:r>
    </w:p>
    <w:p w14:paraId="3EA3700B" w14:textId="406115AD" w:rsidR="00167CCE" w:rsidRPr="000F6658" w:rsidRDefault="00167CCE" w:rsidP="00C22EE6">
      <w:pPr>
        <w:pStyle w:val="NoSpacing"/>
        <w:spacing w:before="120" w:after="120"/>
        <w:rPr>
          <w:rFonts w:ascii="Calibri" w:hAnsi="Calibri" w:cs="Calibri"/>
        </w:rPr>
      </w:pPr>
      <w:r w:rsidRPr="000F6658">
        <w:rPr>
          <w:rFonts w:ascii="Calibri" w:hAnsi="Calibri" w:cs="Calibri"/>
        </w:rPr>
        <w:t>Redactions may be made to:</w:t>
      </w:r>
    </w:p>
    <w:p w14:paraId="714352FB" w14:textId="77777777" w:rsidR="00130881" w:rsidRPr="000F6658" w:rsidRDefault="00130881" w:rsidP="00C22EE6">
      <w:pPr>
        <w:pStyle w:val="NoSpacing"/>
        <w:numPr>
          <w:ilvl w:val="0"/>
          <w:numId w:val="24"/>
        </w:numPr>
        <w:spacing w:before="120" w:after="120"/>
        <w:ind w:left="0"/>
        <w:rPr>
          <w:rFonts w:ascii="Calibri" w:hAnsi="Calibri" w:cs="Calibri"/>
        </w:rPr>
        <w:sectPr w:rsidR="00130881" w:rsidRPr="000F6658" w:rsidSect="00A37FD6">
          <w:type w:val="continuous"/>
          <w:pgSz w:w="11906" w:h="16838"/>
          <w:pgMar w:top="2127" w:right="1440" w:bottom="1440" w:left="1440" w:header="708" w:footer="708" w:gutter="0"/>
          <w:cols w:space="708"/>
          <w:docGrid w:linePitch="360"/>
        </w:sectPr>
      </w:pPr>
    </w:p>
    <w:p w14:paraId="1F0E2892" w14:textId="6BE30DAE"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names</w:t>
      </w:r>
    </w:p>
    <w:p w14:paraId="7D3722F5" w14:textId="0090C3CD"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addresses</w:t>
      </w:r>
    </w:p>
    <w:p w14:paraId="4744FA81" w14:textId="4CB43F0D"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contact details</w:t>
      </w:r>
    </w:p>
    <w:p w14:paraId="3C4AF71D" w14:textId="39E3BCAD"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personal information</w:t>
      </w:r>
    </w:p>
    <w:p w14:paraId="22F6DB9E" w14:textId="70CA0DD0"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commercially sensitive information</w:t>
      </w:r>
    </w:p>
    <w:p w14:paraId="73540C32" w14:textId="1280E405"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legally privileged information</w:t>
      </w:r>
    </w:p>
    <w:p w14:paraId="7A64C529" w14:textId="77777777" w:rsidR="00167CCE" w:rsidRPr="000F6658" w:rsidRDefault="00167CCE" w:rsidP="00FE3F4D">
      <w:pPr>
        <w:pStyle w:val="NoSpacing"/>
        <w:numPr>
          <w:ilvl w:val="0"/>
          <w:numId w:val="24"/>
        </w:numPr>
        <w:spacing w:before="120" w:after="120"/>
        <w:ind w:left="426"/>
        <w:rPr>
          <w:rFonts w:ascii="Calibri" w:hAnsi="Calibri" w:cs="Calibri"/>
        </w:rPr>
      </w:pPr>
      <w:r w:rsidRPr="000F6658">
        <w:rPr>
          <w:rFonts w:ascii="Calibri" w:hAnsi="Calibri" w:cs="Calibri"/>
        </w:rPr>
        <w:t>information which could create a security or safeguarding risk.</w:t>
      </w:r>
    </w:p>
    <w:p w14:paraId="3ED351BB" w14:textId="77777777" w:rsidR="00130881" w:rsidRPr="000F6658" w:rsidRDefault="00130881" w:rsidP="00C22EE6">
      <w:pPr>
        <w:pStyle w:val="NoSpacing"/>
        <w:spacing w:before="120" w:after="120"/>
        <w:rPr>
          <w:rFonts w:ascii="Calibri" w:hAnsi="Calibri" w:cs="Calibri"/>
        </w:rPr>
        <w:sectPr w:rsidR="00130881" w:rsidRPr="000F6658" w:rsidSect="00FE3F4D">
          <w:type w:val="continuous"/>
          <w:pgSz w:w="11906" w:h="16838"/>
          <w:pgMar w:top="1440" w:right="1440" w:bottom="1440" w:left="1440" w:header="708" w:footer="708" w:gutter="0"/>
          <w:cols w:space="708"/>
          <w:docGrid w:linePitch="360"/>
        </w:sectPr>
      </w:pPr>
    </w:p>
    <w:p w14:paraId="3E8657B2" w14:textId="1E8B5A6F"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should avoid excessive redaction.</w:t>
      </w:r>
      <w:r w:rsidR="00130881" w:rsidRPr="000F6658">
        <w:rPr>
          <w:rFonts w:ascii="Calibri" w:hAnsi="Calibri" w:cs="Calibri"/>
        </w:rPr>
        <w:t xml:space="preserve"> </w:t>
      </w:r>
      <w:r w:rsidRPr="000F6658">
        <w:rPr>
          <w:rFonts w:ascii="Calibri" w:hAnsi="Calibri" w:cs="Calibri"/>
        </w:rPr>
        <w:t>Where information has been redacted, the response should explain, in general terms, why the information has not been provided.</w:t>
      </w:r>
    </w:p>
    <w:p w14:paraId="3E505CEA" w14:textId="77777777" w:rsidR="00167CCE" w:rsidRPr="000F6658" w:rsidRDefault="00167CCE" w:rsidP="00C22EE6">
      <w:pPr>
        <w:pStyle w:val="NoSpacing"/>
        <w:spacing w:before="120" w:after="120"/>
        <w:rPr>
          <w:rFonts w:ascii="Calibri" w:hAnsi="Calibri" w:cs="Calibri"/>
        </w:rPr>
      </w:pPr>
    </w:p>
    <w:p w14:paraId="42DF25ED" w14:textId="1918DB27"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Decision-making</w:t>
      </w:r>
    </w:p>
    <w:p w14:paraId="05BEBBE9"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Before information is withheld, the person responsible for the STAIRs request should consider:</w:t>
      </w:r>
    </w:p>
    <w:p w14:paraId="013B7FB6"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t>Is the information within the scope of STAIRs?</w:t>
      </w:r>
    </w:p>
    <w:p w14:paraId="629F2715"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t>Is the information actually held by the Charity or a body acting on its behalf?</w:t>
      </w:r>
    </w:p>
    <w:p w14:paraId="0EAB32CA"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t>Is there a legal reason why it cannot be disclosed?</w:t>
      </w:r>
    </w:p>
    <w:p w14:paraId="58C82C60"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t>Would disclosure create a genuine risk of harm, unfairness or prejudice?</w:t>
      </w:r>
    </w:p>
    <w:p w14:paraId="125B332C"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t>Could the information be provided with appropriate redactions?</w:t>
      </w:r>
    </w:p>
    <w:p w14:paraId="4FC6DFB9"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t>Would anonymisation allow the information to be provided?</w:t>
      </w:r>
    </w:p>
    <w:p w14:paraId="1B8193A7" w14:textId="77777777" w:rsidR="00167CCE" w:rsidRPr="000F6658" w:rsidRDefault="00167CCE" w:rsidP="00FE3F4D">
      <w:pPr>
        <w:pStyle w:val="NoSpacing"/>
        <w:numPr>
          <w:ilvl w:val="0"/>
          <w:numId w:val="25"/>
        </w:numPr>
        <w:spacing w:before="120" w:after="120"/>
        <w:ind w:left="426"/>
        <w:rPr>
          <w:rFonts w:ascii="Calibri" w:hAnsi="Calibri" w:cs="Calibri"/>
        </w:rPr>
      </w:pPr>
      <w:r w:rsidRPr="000F6658">
        <w:rPr>
          <w:rFonts w:ascii="Calibri" w:hAnsi="Calibri" w:cs="Calibri"/>
        </w:rPr>
        <w:lastRenderedPageBreak/>
        <w:t>Is withholding the information reasonable and proportionate?</w:t>
      </w:r>
    </w:p>
    <w:p w14:paraId="550A202B" w14:textId="77777777" w:rsidR="00167CCE" w:rsidRPr="000F6658" w:rsidRDefault="00167CCE" w:rsidP="00FE3F4D">
      <w:pPr>
        <w:pStyle w:val="NoSpacing"/>
        <w:numPr>
          <w:ilvl w:val="0"/>
          <w:numId w:val="25"/>
        </w:numPr>
        <w:spacing w:before="120" w:after="120"/>
        <w:ind w:left="284"/>
        <w:rPr>
          <w:rFonts w:ascii="Calibri" w:hAnsi="Calibri" w:cs="Calibri"/>
        </w:rPr>
      </w:pPr>
      <w:r w:rsidRPr="000F6658">
        <w:rPr>
          <w:rFonts w:ascii="Calibri" w:hAnsi="Calibri" w:cs="Calibri"/>
        </w:rPr>
        <w:t>Can some or all of the information be provided in another form?</w:t>
      </w:r>
    </w:p>
    <w:p w14:paraId="0080FBCC" w14:textId="53F68201" w:rsidR="00167CCE" w:rsidRPr="000F6658" w:rsidRDefault="00167CCE" w:rsidP="00C22EE6">
      <w:pPr>
        <w:pStyle w:val="NoSpacing"/>
        <w:spacing w:before="120" w:after="120"/>
        <w:rPr>
          <w:rFonts w:ascii="Calibri" w:hAnsi="Calibri" w:cs="Calibri"/>
        </w:rPr>
      </w:pPr>
      <w:r w:rsidRPr="000F6658">
        <w:rPr>
          <w:rFonts w:ascii="Calibri" w:hAnsi="Calibri" w:cs="Calibri"/>
        </w:rPr>
        <w:t>Where there is uncertainty, the Charity should seek appropriate advice.</w:t>
      </w:r>
    </w:p>
    <w:p w14:paraId="47FF5A89" w14:textId="77777777" w:rsidR="00167CCE" w:rsidRPr="000F6658" w:rsidRDefault="00167CCE" w:rsidP="00C22EE6">
      <w:pPr>
        <w:pStyle w:val="NoSpacing"/>
        <w:spacing w:before="120" w:after="120"/>
        <w:rPr>
          <w:rFonts w:ascii="Calibri" w:hAnsi="Calibri" w:cs="Calibri"/>
        </w:rPr>
      </w:pPr>
    </w:p>
    <w:p w14:paraId="6F488358" w14:textId="6B91D054"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Recording the decision</w:t>
      </w:r>
    </w:p>
    <w:p w14:paraId="4BE3B6B0"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Where information is withheld or materially redacted, the Charity will record:</w:t>
      </w:r>
    </w:p>
    <w:p w14:paraId="79E45CB8" w14:textId="1CA0CCC7"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the date of the request</w:t>
      </w:r>
    </w:p>
    <w:p w14:paraId="48C5F66E" w14:textId="5FDCBDCA"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the information requested</w:t>
      </w:r>
    </w:p>
    <w:p w14:paraId="6D8BAFE7" w14:textId="3269E3DF"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the information withheld or redacted</w:t>
      </w:r>
    </w:p>
    <w:p w14:paraId="22E817DF" w14:textId="2357B4A9"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the reason for withholding or redaction</w:t>
      </w:r>
    </w:p>
    <w:p w14:paraId="3CE88FAB" w14:textId="76BA7848"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the relevant legal, regulatory or policy basis where applicable</w:t>
      </w:r>
    </w:p>
    <w:p w14:paraId="40DC5BCD" w14:textId="6AA54788"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who made or authorised the decision</w:t>
      </w:r>
    </w:p>
    <w:p w14:paraId="60BAA8A7" w14:textId="77777777" w:rsidR="00167CCE" w:rsidRPr="000F6658" w:rsidRDefault="00167CCE" w:rsidP="00FE3F4D">
      <w:pPr>
        <w:pStyle w:val="NoSpacing"/>
        <w:numPr>
          <w:ilvl w:val="0"/>
          <w:numId w:val="26"/>
        </w:numPr>
        <w:spacing w:before="120" w:after="120"/>
        <w:ind w:left="426"/>
        <w:rPr>
          <w:rFonts w:ascii="Calibri" w:hAnsi="Calibri" w:cs="Calibri"/>
        </w:rPr>
      </w:pPr>
      <w:r w:rsidRPr="000F6658">
        <w:rPr>
          <w:rFonts w:ascii="Calibri" w:hAnsi="Calibri" w:cs="Calibri"/>
        </w:rPr>
        <w:t>whether an internal review is available.</w:t>
      </w:r>
    </w:p>
    <w:p w14:paraId="73E4FF0F" w14:textId="45D7E89D" w:rsidR="00167CCE" w:rsidRPr="000F6658" w:rsidRDefault="00167CCE" w:rsidP="00C22EE6">
      <w:pPr>
        <w:pStyle w:val="NoSpacing"/>
        <w:spacing w:before="120" w:after="120"/>
        <w:rPr>
          <w:rFonts w:ascii="Calibri" w:hAnsi="Calibri" w:cs="Calibri"/>
        </w:rPr>
      </w:pPr>
      <w:r w:rsidRPr="000F6658">
        <w:rPr>
          <w:rFonts w:ascii="Calibri" w:hAnsi="Calibri" w:cs="Calibri"/>
        </w:rPr>
        <w:t>This record will be retained in accordance with the Charity's records management arrangements.</w:t>
      </w:r>
    </w:p>
    <w:p w14:paraId="7E577E6D" w14:textId="77777777" w:rsidR="00130881" w:rsidRPr="000F6658" w:rsidRDefault="00130881" w:rsidP="00C22EE6">
      <w:pPr>
        <w:pStyle w:val="NoSpacing"/>
        <w:spacing w:before="120" w:after="120"/>
        <w:rPr>
          <w:rFonts w:ascii="Calibri" w:hAnsi="Calibri" w:cs="Calibri"/>
        </w:rPr>
      </w:pPr>
    </w:p>
    <w:p w14:paraId="3319CDF9" w14:textId="251D6232"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Communicating a refusal</w:t>
      </w:r>
    </w:p>
    <w:p w14:paraId="715673AE" w14:textId="77777777" w:rsidR="00FE3F4D" w:rsidRDefault="00167CCE" w:rsidP="00C22EE6">
      <w:pPr>
        <w:pStyle w:val="NoSpacing"/>
        <w:spacing w:before="120" w:after="120"/>
        <w:rPr>
          <w:rFonts w:ascii="Calibri" w:hAnsi="Calibri" w:cs="Calibri"/>
        </w:rPr>
      </w:pPr>
      <w:r w:rsidRPr="000F6658">
        <w:rPr>
          <w:rFonts w:ascii="Calibri" w:hAnsi="Calibri" w:cs="Calibri"/>
        </w:rPr>
        <w:t xml:space="preserve">Where information is withheld, the Charity will explain this to the resident in clear and accessible language. </w:t>
      </w:r>
    </w:p>
    <w:p w14:paraId="0B2E830C" w14:textId="5621FF92" w:rsidR="00167CCE" w:rsidRPr="000F6658" w:rsidRDefault="00167CCE" w:rsidP="00C22EE6">
      <w:pPr>
        <w:pStyle w:val="NoSpacing"/>
        <w:spacing w:before="120" w:after="120"/>
        <w:rPr>
          <w:rFonts w:ascii="Calibri" w:hAnsi="Calibri" w:cs="Calibri"/>
        </w:rPr>
      </w:pPr>
      <w:r w:rsidRPr="000F6658">
        <w:rPr>
          <w:rFonts w:ascii="Calibri" w:hAnsi="Calibri" w:cs="Calibri"/>
        </w:rPr>
        <w:t>The response will normally include:</w:t>
      </w:r>
    </w:p>
    <w:p w14:paraId="126612F1" w14:textId="61B62377" w:rsidR="00167CCE" w:rsidRPr="000F6658" w:rsidRDefault="00167CCE" w:rsidP="00FE3F4D">
      <w:pPr>
        <w:pStyle w:val="NoSpacing"/>
        <w:numPr>
          <w:ilvl w:val="0"/>
          <w:numId w:val="27"/>
        </w:numPr>
        <w:spacing w:before="120" w:after="120"/>
        <w:ind w:left="426"/>
        <w:rPr>
          <w:rFonts w:ascii="Calibri" w:hAnsi="Calibri" w:cs="Calibri"/>
        </w:rPr>
      </w:pPr>
      <w:r w:rsidRPr="000F6658">
        <w:rPr>
          <w:rFonts w:ascii="Calibri" w:hAnsi="Calibri" w:cs="Calibri"/>
        </w:rPr>
        <w:t>what information has not been provided</w:t>
      </w:r>
    </w:p>
    <w:p w14:paraId="70F16823" w14:textId="237B7E20" w:rsidR="00167CCE" w:rsidRPr="000F6658" w:rsidRDefault="00167CCE" w:rsidP="00FE3F4D">
      <w:pPr>
        <w:pStyle w:val="NoSpacing"/>
        <w:numPr>
          <w:ilvl w:val="0"/>
          <w:numId w:val="27"/>
        </w:numPr>
        <w:spacing w:before="120" w:after="120"/>
        <w:ind w:left="426"/>
        <w:rPr>
          <w:rFonts w:ascii="Calibri" w:hAnsi="Calibri" w:cs="Calibri"/>
        </w:rPr>
      </w:pPr>
      <w:r w:rsidRPr="000F6658">
        <w:rPr>
          <w:rFonts w:ascii="Calibri" w:hAnsi="Calibri" w:cs="Calibri"/>
        </w:rPr>
        <w:t>a general explanation of why it has been withheld</w:t>
      </w:r>
    </w:p>
    <w:p w14:paraId="7834F694" w14:textId="53A248B2" w:rsidR="00167CCE" w:rsidRPr="000F6658" w:rsidRDefault="00167CCE" w:rsidP="00FE3F4D">
      <w:pPr>
        <w:pStyle w:val="NoSpacing"/>
        <w:numPr>
          <w:ilvl w:val="0"/>
          <w:numId w:val="27"/>
        </w:numPr>
        <w:spacing w:before="120" w:after="120"/>
        <w:ind w:left="426"/>
        <w:rPr>
          <w:rFonts w:ascii="Calibri" w:hAnsi="Calibri" w:cs="Calibri"/>
        </w:rPr>
      </w:pPr>
      <w:r w:rsidRPr="000F6658">
        <w:rPr>
          <w:rFonts w:ascii="Calibri" w:hAnsi="Calibri" w:cs="Calibri"/>
        </w:rPr>
        <w:t>whether any information can be provided instead</w:t>
      </w:r>
    </w:p>
    <w:p w14:paraId="22E49350" w14:textId="77777777" w:rsidR="00167CCE" w:rsidRPr="000F6658" w:rsidRDefault="00167CCE" w:rsidP="00FE3F4D">
      <w:pPr>
        <w:pStyle w:val="NoSpacing"/>
        <w:numPr>
          <w:ilvl w:val="0"/>
          <w:numId w:val="27"/>
        </w:numPr>
        <w:spacing w:before="120" w:after="120"/>
        <w:ind w:left="426"/>
        <w:rPr>
          <w:rFonts w:ascii="Calibri" w:hAnsi="Calibri" w:cs="Calibri"/>
        </w:rPr>
      </w:pPr>
      <w:r w:rsidRPr="000F6658">
        <w:rPr>
          <w:rFonts w:ascii="Calibri" w:hAnsi="Calibri" w:cs="Calibri"/>
        </w:rPr>
        <w:t>details of the Charity's internal review process.</w:t>
      </w:r>
    </w:p>
    <w:p w14:paraId="35F42E2B" w14:textId="7D9A1221"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will avoid providing information about exemptions or restrictions where doing so would itself reveal information that should not be disclosed.</w:t>
      </w:r>
    </w:p>
    <w:p w14:paraId="2BF06D65" w14:textId="77777777" w:rsidR="00167CCE" w:rsidRPr="000F6658" w:rsidRDefault="00167CCE" w:rsidP="00C22EE6">
      <w:pPr>
        <w:pStyle w:val="NoSpacing"/>
        <w:spacing w:before="120" w:after="120"/>
        <w:rPr>
          <w:rFonts w:ascii="Calibri" w:hAnsi="Calibri" w:cs="Calibri"/>
        </w:rPr>
      </w:pPr>
    </w:p>
    <w:p w14:paraId="739BF3BF" w14:textId="42E77CEE"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Internal review</w:t>
      </w:r>
    </w:p>
    <w:p w14:paraId="40E2D535"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 xml:space="preserve">A resident who is dissatisfied with a decision to withhold information may request an internal review in accordance with the Charity's </w:t>
      </w:r>
      <w:r w:rsidRPr="000F6658">
        <w:rPr>
          <w:rFonts w:ascii="Calibri" w:hAnsi="Calibri" w:cs="Calibri"/>
          <w:b/>
          <w:bCs/>
        </w:rPr>
        <w:t>STAIRs Internal Review Procedure</w:t>
      </w:r>
      <w:r w:rsidRPr="000F6658">
        <w:rPr>
          <w:rFonts w:ascii="Calibri" w:hAnsi="Calibri" w:cs="Calibri"/>
        </w:rPr>
        <w:t>.</w:t>
      </w:r>
    </w:p>
    <w:p w14:paraId="5A14FDAB" w14:textId="58CE85CC" w:rsidR="00167CCE" w:rsidRPr="000F6658" w:rsidRDefault="00167CCE" w:rsidP="00C22EE6">
      <w:pPr>
        <w:pStyle w:val="NoSpacing"/>
        <w:spacing w:before="120" w:after="120"/>
        <w:rPr>
          <w:rFonts w:ascii="Calibri" w:hAnsi="Calibri" w:cs="Calibri"/>
        </w:rPr>
      </w:pPr>
      <w:r w:rsidRPr="000F6658">
        <w:rPr>
          <w:rFonts w:ascii="Calibri" w:hAnsi="Calibri" w:cs="Calibri"/>
        </w:rPr>
        <w:t>The review should be undertaken by someone who was not responsible for the original decision, wherever reasonably practicable.</w:t>
      </w:r>
      <w:r w:rsidR="00130881" w:rsidRPr="000F6658">
        <w:rPr>
          <w:rFonts w:ascii="Calibri" w:hAnsi="Calibri" w:cs="Calibri"/>
        </w:rPr>
        <w:t xml:space="preserve"> </w:t>
      </w:r>
      <w:r w:rsidRPr="000F6658">
        <w:rPr>
          <w:rFonts w:ascii="Calibri" w:hAnsi="Calibri" w:cs="Calibri"/>
        </w:rPr>
        <w:t>The reviewer will consider whether the original decision was reasonable and whether information could instead be disclosed, wholly or in part.</w:t>
      </w:r>
    </w:p>
    <w:p w14:paraId="74CEC1D9" w14:textId="77777777" w:rsidR="00167CCE" w:rsidRPr="000F6658" w:rsidRDefault="00167CCE" w:rsidP="00C22EE6">
      <w:pPr>
        <w:pStyle w:val="NoSpacing"/>
        <w:spacing w:before="120" w:after="120"/>
        <w:rPr>
          <w:rFonts w:ascii="Calibri" w:hAnsi="Calibri" w:cs="Calibri"/>
        </w:rPr>
      </w:pPr>
    </w:p>
    <w:p w14:paraId="72546F65" w14:textId="25B8C9B8"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Relationship with data protection</w:t>
      </w:r>
    </w:p>
    <w:p w14:paraId="3B615C11" w14:textId="1CF23E0B" w:rsidR="00167CCE" w:rsidRPr="000F6658" w:rsidRDefault="00167CCE" w:rsidP="00C22EE6">
      <w:pPr>
        <w:pStyle w:val="NoSpacing"/>
        <w:spacing w:before="120" w:after="120"/>
        <w:rPr>
          <w:rFonts w:ascii="Calibri" w:hAnsi="Calibri" w:cs="Calibri"/>
        </w:rPr>
      </w:pPr>
      <w:r w:rsidRPr="000F6658">
        <w:rPr>
          <w:rFonts w:ascii="Calibri" w:hAnsi="Calibri" w:cs="Calibri"/>
        </w:rPr>
        <w:t>STAIRs does not remove the Charity's obligations under the UK General Data Protection Regulation and the Data Protection Act 2018.</w:t>
      </w:r>
      <w:r w:rsidR="00130881" w:rsidRPr="000F6658">
        <w:rPr>
          <w:rFonts w:ascii="Calibri" w:hAnsi="Calibri" w:cs="Calibri"/>
        </w:rPr>
        <w:t xml:space="preserve"> </w:t>
      </w:r>
      <w:r w:rsidRPr="000F6658">
        <w:rPr>
          <w:rFonts w:ascii="Calibri" w:hAnsi="Calibri" w:cs="Calibri"/>
        </w:rPr>
        <w:t>The Charity must consider data protection whenever it publishes or discloses information.</w:t>
      </w:r>
      <w:r w:rsidR="00130881" w:rsidRPr="000F6658">
        <w:rPr>
          <w:rFonts w:ascii="Calibri" w:hAnsi="Calibri" w:cs="Calibri"/>
        </w:rPr>
        <w:t xml:space="preserve"> </w:t>
      </w:r>
      <w:r w:rsidRPr="000F6658">
        <w:rPr>
          <w:rFonts w:ascii="Calibri" w:hAnsi="Calibri" w:cs="Calibri"/>
        </w:rPr>
        <w:t>However, data protection should not automatically be treated as a reason to withhold an entire document. Where appropriate, personal information should be removed or anonymised so that the remaining information can be disclosed.</w:t>
      </w:r>
    </w:p>
    <w:p w14:paraId="7BE1B945" w14:textId="77777777" w:rsidR="00167CCE" w:rsidRPr="000F6658" w:rsidRDefault="00167CCE" w:rsidP="00C22EE6">
      <w:pPr>
        <w:pStyle w:val="NoSpacing"/>
        <w:spacing w:before="120" w:after="120"/>
        <w:rPr>
          <w:rFonts w:ascii="Calibri" w:hAnsi="Calibri" w:cs="Calibri"/>
        </w:rPr>
      </w:pPr>
    </w:p>
    <w:p w14:paraId="2115BACA" w14:textId="6E3B1F0D"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Relationship with Freedom of Information</w:t>
      </w:r>
    </w:p>
    <w:p w14:paraId="529056D2" w14:textId="748988DA" w:rsidR="00167CCE" w:rsidRPr="000F6658" w:rsidRDefault="00167CCE" w:rsidP="00C22EE6">
      <w:pPr>
        <w:pStyle w:val="NoSpacing"/>
        <w:spacing w:before="120" w:after="120"/>
        <w:rPr>
          <w:rFonts w:ascii="Calibri" w:hAnsi="Calibri" w:cs="Calibri"/>
        </w:rPr>
      </w:pPr>
      <w:r w:rsidRPr="000F6658">
        <w:rPr>
          <w:rFonts w:ascii="Calibri" w:hAnsi="Calibri" w:cs="Calibri"/>
        </w:rPr>
        <w:t>The Charity is not generally subject to the Freedom of Information Act 2000 simply because it is a Registered Provider.</w:t>
      </w:r>
      <w:r w:rsidR="00130881" w:rsidRPr="000F6658">
        <w:rPr>
          <w:rFonts w:ascii="Calibri" w:hAnsi="Calibri" w:cs="Calibri"/>
        </w:rPr>
        <w:t xml:space="preserve"> </w:t>
      </w:r>
      <w:r w:rsidRPr="000F6658">
        <w:rPr>
          <w:rFonts w:ascii="Calibri" w:hAnsi="Calibri" w:cs="Calibri"/>
        </w:rPr>
        <w:t>However, the Government's STAIRs policy indicates that providers should have regard to relevant</w:t>
      </w:r>
      <w:r w:rsidR="00ED149E" w:rsidRPr="000F6658">
        <w:rPr>
          <w:rFonts w:ascii="Calibri" w:hAnsi="Calibri" w:cs="Calibri"/>
        </w:rPr>
        <w:t xml:space="preserve"> Freedom of Information</w:t>
      </w:r>
      <w:r w:rsidRPr="000F6658">
        <w:rPr>
          <w:rFonts w:ascii="Calibri" w:hAnsi="Calibri" w:cs="Calibri"/>
        </w:rPr>
        <w:t xml:space="preserve"> </w:t>
      </w:r>
      <w:r w:rsidR="00ED149E" w:rsidRPr="000F6658">
        <w:rPr>
          <w:rFonts w:ascii="Calibri" w:hAnsi="Calibri" w:cs="Calibri"/>
        </w:rPr>
        <w:t>(</w:t>
      </w:r>
      <w:r w:rsidRPr="000F6658">
        <w:rPr>
          <w:rFonts w:ascii="Calibri" w:hAnsi="Calibri" w:cs="Calibri"/>
        </w:rPr>
        <w:t>FOI</w:t>
      </w:r>
      <w:r w:rsidR="00ED149E" w:rsidRPr="000F6658">
        <w:rPr>
          <w:rFonts w:ascii="Calibri" w:hAnsi="Calibri" w:cs="Calibri"/>
        </w:rPr>
        <w:t>)</w:t>
      </w:r>
      <w:r w:rsidRPr="000F6658">
        <w:rPr>
          <w:rFonts w:ascii="Calibri" w:hAnsi="Calibri" w:cs="Calibri"/>
        </w:rPr>
        <w:t xml:space="preserve"> exemptions when considering whether it is reasonable to withhold information, including information intended for future publication.</w:t>
      </w:r>
      <w:r w:rsidR="00130881" w:rsidRPr="000F6658">
        <w:rPr>
          <w:rFonts w:ascii="Calibri" w:hAnsi="Calibri" w:cs="Calibri"/>
        </w:rPr>
        <w:t xml:space="preserve"> </w:t>
      </w:r>
      <w:r w:rsidRPr="000F6658">
        <w:rPr>
          <w:rFonts w:ascii="Calibri" w:hAnsi="Calibri" w:cs="Calibri"/>
        </w:rPr>
        <w:t xml:space="preserve">STAIRs requests should therefore be considered under the STAIRs framework rather than automatically treated as </w:t>
      </w:r>
      <w:r w:rsidR="00ED149E" w:rsidRPr="000F6658">
        <w:rPr>
          <w:rFonts w:ascii="Calibri" w:hAnsi="Calibri" w:cs="Calibri"/>
        </w:rPr>
        <w:t xml:space="preserve">FOI </w:t>
      </w:r>
      <w:r w:rsidRPr="000F6658">
        <w:rPr>
          <w:rFonts w:ascii="Calibri" w:hAnsi="Calibri" w:cs="Calibri"/>
        </w:rPr>
        <w:t>requests.</w:t>
      </w:r>
    </w:p>
    <w:p w14:paraId="157C807A" w14:textId="77777777" w:rsidR="00167CCE" w:rsidRPr="000F6658" w:rsidRDefault="00167CCE" w:rsidP="00C22EE6">
      <w:pPr>
        <w:pStyle w:val="NoSpacing"/>
        <w:spacing w:before="120" w:after="120"/>
        <w:rPr>
          <w:rFonts w:ascii="Calibri" w:hAnsi="Calibri" w:cs="Calibri"/>
          <w:b/>
          <w:bCs/>
        </w:rPr>
      </w:pPr>
    </w:p>
    <w:p w14:paraId="065F9394" w14:textId="30669158" w:rsidR="00167CCE" w:rsidRPr="000F6658" w:rsidRDefault="00167CCE" w:rsidP="00C22EE6">
      <w:pPr>
        <w:pStyle w:val="NoSpacing"/>
        <w:numPr>
          <w:ilvl w:val="0"/>
          <w:numId w:val="15"/>
        </w:numPr>
        <w:spacing w:before="120" w:after="120"/>
        <w:ind w:left="0"/>
        <w:rPr>
          <w:rFonts w:ascii="Calibri" w:hAnsi="Calibri" w:cs="Calibri"/>
          <w:b/>
          <w:bCs/>
        </w:rPr>
      </w:pPr>
      <w:r w:rsidRPr="000F6658">
        <w:rPr>
          <w:rFonts w:ascii="Calibri" w:hAnsi="Calibri" w:cs="Calibri"/>
          <w:b/>
          <w:bCs/>
        </w:rPr>
        <w:t>Review of this policy</w:t>
      </w:r>
    </w:p>
    <w:p w14:paraId="1BAD4DB7"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The Board of Trustees will review this policy at least every three years, or sooner where there are significant changes to:</w:t>
      </w:r>
    </w:p>
    <w:p w14:paraId="21F07873" w14:textId="77777777" w:rsidR="00130881" w:rsidRPr="000F6658" w:rsidRDefault="00130881" w:rsidP="00C22EE6">
      <w:pPr>
        <w:pStyle w:val="NoSpacing"/>
        <w:numPr>
          <w:ilvl w:val="0"/>
          <w:numId w:val="28"/>
        </w:numPr>
        <w:spacing w:before="120" w:after="120"/>
        <w:ind w:left="0"/>
        <w:rPr>
          <w:rFonts w:ascii="Calibri" w:hAnsi="Calibri" w:cs="Calibri"/>
        </w:rPr>
        <w:sectPr w:rsidR="00130881" w:rsidRPr="000F6658" w:rsidSect="00FE3F4D">
          <w:type w:val="continuous"/>
          <w:pgSz w:w="11906" w:h="16838"/>
          <w:pgMar w:top="2127" w:right="1440" w:bottom="1440" w:left="1440" w:header="708" w:footer="708" w:gutter="0"/>
          <w:cols w:space="708"/>
          <w:docGrid w:linePitch="360"/>
        </w:sectPr>
      </w:pPr>
    </w:p>
    <w:p w14:paraId="628B1AC1" w14:textId="1E020E8E" w:rsidR="00167CCE" w:rsidRPr="000F6658" w:rsidRDefault="00167CCE" w:rsidP="008308DC">
      <w:pPr>
        <w:pStyle w:val="NoSpacing"/>
        <w:numPr>
          <w:ilvl w:val="0"/>
          <w:numId w:val="28"/>
        </w:numPr>
        <w:spacing w:before="120" w:after="120"/>
        <w:ind w:left="426"/>
        <w:rPr>
          <w:rFonts w:ascii="Calibri" w:hAnsi="Calibri" w:cs="Calibri"/>
        </w:rPr>
      </w:pPr>
      <w:r w:rsidRPr="000F6658">
        <w:rPr>
          <w:rFonts w:ascii="Calibri" w:hAnsi="Calibri" w:cs="Calibri"/>
        </w:rPr>
        <w:t>STAIRs requirements</w:t>
      </w:r>
    </w:p>
    <w:p w14:paraId="0D8E3D93" w14:textId="0777062B" w:rsidR="00167CCE" w:rsidRPr="000F6658" w:rsidRDefault="00167CCE" w:rsidP="008308DC">
      <w:pPr>
        <w:pStyle w:val="NoSpacing"/>
        <w:numPr>
          <w:ilvl w:val="0"/>
          <w:numId w:val="28"/>
        </w:numPr>
        <w:spacing w:before="120" w:after="120"/>
        <w:ind w:left="426"/>
        <w:rPr>
          <w:rFonts w:ascii="Calibri" w:hAnsi="Calibri" w:cs="Calibri"/>
        </w:rPr>
      </w:pPr>
      <w:r w:rsidRPr="000F6658">
        <w:rPr>
          <w:rFonts w:ascii="Calibri" w:hAnsi="Calibri" w:cs="Calibri"/>
        </w:rPr>
        <w:t>housing regulation</w:t>
      </w:r>
    </w:p>
    <w:p w14:paraId="24DCF39D" w14:textId="7C3461DB" w:rsidR="00167CCE" w:rsidRPr="000F6658" w:rsidRDefault="00167CCE" w:rsidP="008308DC">
      <w:pPr>
        <w:pStyle w:val="NoSpacing"/>
        <w:numPr>
          <w:ilvl w:val="0"/>
          <w:numId w:val="28"/>
        </w:numPr>
        <w:spacing w:before="120" w:after="120"/>
        <w:ind w:left="426"/>
        <w:rPr>
          <w:rFonts w:ascii="Calibri" w:hAnsi="Calibri" w:cs="Calibri"/>
        </w:rPr>
      </w:pPr>
      <w:r w:rsidRPr="000F6658">
        <w:rPr>
          <w:rFonts w:ascii="Calibri" w:hAnsi="Calibri" w:cs="Calibri"/>
        </w:rPr>
        <w:t>data protection legislation</w:t>
      </w:r>
    </w:p>
    <w:p w14:paraId="4B7AA540" w14:textId="4FF51016" w:rsidR="00167CCE" w:rsidRPr="000F6658" w:rsidRDefault="00167CCE" w:rsidP="008308DC">
      <w:pPr>
        <w:pStyle w:val="NoSpacing"/>
        <w:numPr>
          <w:ilvl w:val="0"/>
          <w:numId w:val="28"/>
        </w:numPr>
        <w:spacing w:before="120" w:after="120"/>
        <w:ind w:left="426"/>
        <w:rPr>
          <w:rFonts w:ascii="Calibri" w:hAnsi="Calibri" w:cs="Calibri"/>
        </w:rPr>
      </w:pPr>
      <w:r w:rsidRPr="000F6658">
        <w:rPr>
          <w:rFonts w:ascii="Calibri" w:hAnsi="Calibri" w:cs="Calibri"/>
        </w:rPr>
        <w:t>relevant guidance</w:t>
      </w:r>
    </w:p>
    <w:p w14:paraId="3B227293" w14:textId="77777777" w:rsidR="00167CCE" w:rsidRPr="000F6658" w:rsidRDefault="00167CCE" w:rsidP="008308DC">
      <w:pPr>
        <w:pStyle w:val="NoSpacing"/>
        <w:numPr>
          <w:ilvl w:val="0"/>
          <w:numId w:val="28"/>
        </w:numPr>
        <w:spacing w:before="120" w:after="120"/>
        <w:ind w:left="426"/>
        <w:rPr>
          <w:rFonts w:ascii="Calibri" w:hAnsi="Calibri" w:cs="Calibri"/>
        </w:rPr>
      </w:pPr>
      <w:r w:rsidRPr="000F6658">
        <w:rPr>
          <w:rFonts w:ascii="Calibri" w:hAnsi="Calibri" w:cs="Calibri"/>
        </w:rPr>
        <w:t>the Charity's activities.</w:t>
      </w:r>
    </w:p>
    <w:p w14:paraId="21499617" w14:textId="77777777" w:rsidR="00130881" w:rsidRPr="000F6658" w:rsidRDefault="00130881" w:rsidP="008308DC">
      <w:pPr>
        <w:spacing w:before="120" w:after="120"/>
        <w:ind w:left="426"/>
        <w:rPr>
          <w:rFonts w:ascii="Calibri" w:hAnsi="Calibri" w:cs="Calibri"/>
        </w:rPr>
        <w:sectPr w:rsidR="00130881" w:rsidRPr="000F6658" w:rsidSect="008308DC">
          <w:type w:val="continuous"/>
          <w:pgSz w:w="11906" w:h="16838"/>
          <w:pgMar w:top="1440" w:right="1440" w:bottom="1440" w:left="1440" w:header="708" w:footer="708" w:gutter="0"/>
          <w:cols w:space="708"/>
          <w:docGrid w:linePitch="360"/>
        </w:sectPr>
      </w:pPr>
    </w:p>
    <w:p w14:paraId="009AFE48" w14:textId="77777777" w:rsidR="008308DC" w:rsidRDefault="008308DC" w:rsidP="00C22EE6">
      <w:pPr>
        <w:spacing w:before="120" w:after="120"/>
        <w:rPr>
          <w:rFonts w:ascii="Calibri" w:hAnsi="Calibri" w:cs="Calibri"/>
        </w:rPr>
        <w:sectPr w:rsidR="008308DC" w:rsidSect="00167CCE">
          <w:type w:val="continuous"/>
          <w:pgSz w:w="11906" w:h="16838"/>
          <w:pgMar w:top="1440" w:right="1440" w:bottom="1440" w:left="1440" w:header="708" w:footer="708" w:gutter="0"/>
          <w:cols w:space="708"/>
          <w:docGrid w:linePitch="360"/>
        </w:sectPr>
      </w:pPr>
    </w:p>
    <w:p w14:paraId="3A5FA243" w14:textId="77777777" w:rsidR="00130881" w:rsidRPr="000F6658" w:rsidRDefault="00130881" w:rsidP="00C22EE6">
      <w:pPr>
        <w:spacing w:before="120" w:after="120"/>
        <w:rPr>
          <w:rFonts w:ascii="Calibri" w:hAnsi="Calibri" w:cs="Calibri"/>
        </w:rPr>
      </w:pPr>
    </w:p>
    <w:p w14:paraId="7C12B6A4" w14:textId="17A7AADD" w:rsidR="00130881" w:rsidRDefault="00130881" w:rsidP="00C22EE6">
      <w:pPr>
        <w:pStyle w:val="NoSpacing"/>
        <w:spacing w:before="120" w:after="120"/>
        <w:rPr>
          <w:rFonts w:ascii="Calibri" w:hAnsi="Calibri" w:cs="Calibri"/>
        </w:rPr>
      </w:pPr>
      <w:r w:rsidRPr="000F6658">
        <w:rPr>
          <w:rFonts w:ascii="Calibri" w:hAnsi="Calibri" w:cs="Calibri"/>
        </w:rPr>
        <w:t>Signed by [Trustees] ………………………………………………………………………………………</w:t>
      </w:r>
      <w:r w:rsidR="003E0A7B">
        <w:rPr>
          <w:rFonts w:ascii="Calibri" w:hAnsi="Calibri" w:cs="Calibri"/>
        </w:rPr>
        <w:t>..</w:t>
      </w:r>
    </w:p>
    <w:p w14:paraId="674ED439" w14:textId="77777777" w:rsidR="008308DC" w:rsidRPr="000F6658" w:rsidRDefault="008308DC" w:rsidP="00C22EE6">
      <w:pPr>
        <w:pStyle w:val="NoSpacing"/>
        <w:spacing w:before="120" w:after="120"/>
        <w:rPr>
          <w:rFonts w:ascii="Calibri" w:hAnsi="Calibri" w:cs="Calibri"/>
        </w:rPr>
      </w:pPr>
    </w:p>
    <w:p w14:paraId="4BB97C0A" w14:textId="1F13D4F3" w:rsidR="00167CCE" w:rsidRDefault="00130881" w:rsidP="00C22EE6">
      <w:pPr>
        <w:pStyle w:val="NoSpacing"/>
        <w:spacing w:before="120" w:after="120"/>
        <w:rPr>
          <w:rFonts w:ascii="Calibri" w:hAnsi="Calibri" w:cs="Calibri"/>
        </w:rPr>
      </w:pPr>
      <w:r w:rsidRPr="000F6658">
        <w:rPr>
          <w:rFonts w:ascii="Calibri" w:hAnsi="Calibri" w:cs="Calibri"/>
        </w:rPr>
        <w:t>Date …………………………………………………………………………………………………………………</w:t>
      </w:r>
      <w:r w:rsidR="00167CCE" w:rsidRPr="000F6658">
        <w:rPr>
          <w:rFonts w:ascii="Calibri" w:hAnsi="Calibri" w:cs="Calibri"/>
        </w:rPr>
        <w:br w:type="page"/>
      </w:r>
    </w:p>
    <w:p w14:paraId="5DF75C22" w14:textId="77777777" w:rsidR="003211CB" w:rsidRPr="000F6658" w:rsidRDefault="003211CB" w:rsidP="00C22EE6">
      <w:pPr>
        <w:pStyle w:val="NoSpacing"/>
        <w:spacing w:before="120" w:after="120"/>
        <w:rPr>
          <w:rFonts w:ascii="Calibri" w:hAnsi="Calibri" w:cs="Calibri"/>
        </w:rPr>
      </w:pPr>
    </w:p>
    <w:p w14:paraId="0CEA8D83" w14:textId="77777777" w:rsidR="00167CCE" w:rsidRPr="000F6658" w:rsidRDefault="00167CCE" w:rsidP="00C22EE6">
      <w:pPr>
        <w:pStyle w:val="NoSpacing"/>
        <w:spacing w:before="120" w:after="120"/>
        <w:rPr>
          <w:rFonts w:ascii="Calibri" w:hAnsi="Calibri" w:cs="Calibri"/>
        </w:rPr>
      </w:pPr>
    </w:p>
    <w:tbl>
      <w:tblPr>
        <w:tblStyle w:val="TableGrid"/>
        <w:tblW w:w="0" w:type="auto"/>
        <w:tblLook w:val="04A0" w:firstRow="1" w:lastRow="0" w:firstColumn="1" w:lastColumn="0" w:noHBand="0" w:noVBand="1"/>
      </w:tblPr>
      <w:tblGrid>
        <w:gridCol w:w="9016"/>
      </w:tblGrid>
      <w:tr w:rsidR="00167CCE" w:rsidRPr="000F6658" w14:paraId="45569E94" w14:textId="77777777" w:rsidTr="00167CCE">
        <w:tc>
          <w:tcPr>
            <w:tcW w:w="9016" w:type="dxa"/>
          </w:tcPr>
          <w:p w14:paraId="194AF5D0" w14:textId="77777777" w:rsidR="00167CCE" w:rsidRPr="000F6658" w:rsidRDefault="00167CCE" w:rsidP="00C22EE6">
            <w:pPr>
              <w:pStyle w:val="NoSpacing"/>
              <w:spacing w:before="120" w:after="120"/>
              <w:jc w:val="center"/>
              <w:rPr>
                <w:rFonts w:ascii="Calibri" w:hAnsi="Calibri" w:cs="Calibri"/>
                <w:b/>
                <w:bCs/>
              </w:rPr>
            </w:pPr>
            <w:r w:rsidRPr="000F6658">
              <w:rPr>
                <w:rFonts w:ascii="Calibri" w:hAnsi="Calibri" w:cs="Calibri"/>
                <w:b/>
                <w:bCs/>
              </w:rPr>
              <w:t>Annex 1 – Withholding and Redaction Checklist</w:t>
            </w:r>
          </w:p>
          <w:p w14:paraId="01371F9B" w14:textId="77777777" w:rsidR="00167CCE" w:rsidRPr="000F6658" w:rsidRDefault="00167CCE" w:rsidP="00C22EE6">
            <w:pPr>
              <w:pStyle w:val="NoSpacing"/>
              <w:spacing w:before="120" w:after="120"/>
              <w:jc w:val="center"/>
              <w:rPr>
                <w:rFonts w:ascii="Calibri" w:hAnsi="Calibri" w:cs="Calibri"/>
                <w:b/>
                <w:bCs/>
              </w:rPr>
            </w:pPr>
          </w:p>
          <w:p w14:paraId="6BC4E01C" w14:textId="77777777" w:rsidR="00167CCE" w:rsidRPr="000F6658" w:rsidRDefault="00167CCE" w:rsidP="00C22EE6">
            <w:pPr>
              <w:pStyle w:val="NoSpacing"/>
              <w:spacing w:before="120" w:after="120"/>
              <w:rPr>
                <w:rFonts w:ascii="Calibri" w:hAnsi="Calibri" w:cs="Calibri"/>
              </w:rPr>
            </w:pPr>
            <w:r w:rsidRPr="000F6658">
              <w:rPr>
                <w:rFonts w:ascii="Calibri" w:hAnsi="Calibri" w:cs="Calibri"/>
              </w:rPr>
              <w:t>Before withholding or redacting information, the person dealing with the request should consider:</w:t>
            </w:r>
          </w:p>
          <w:p w14:paraId="7AD6912C"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 information within the scope of STAIRs?</w:t>
            </w:r>
          </w:p>
          <w:p w14:paraId="148C40B2"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 information held by the Charity or a body acting on its behalf?</w:t>
            </w:r>
          </w:p>
          <w:p w14:paraId="639A9BF1"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Does the information contain another person's personal information?</w:t>
            </w:r>
          </w:p>
          <w:p w14:paraId="3D5D5DFE"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Could disclosure create a safeguarding risk?</w:t>
            </w:r>
          </w:p>
          <w:p w14:paraId="41EBB343"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 information confidential?</w:t>
            </w:r>
          </w:p>
          <w:p w14:paraId="0A48F0F4"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 information legally privileged?</w:t>
            </w:r>
          </w:p>
          <w:p w14:paraId="2B506B6D"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there a genuine commercial sensitivity?</w:t>
            </w:r>
          </w:p>
          <w:p w14:paraId="47360392"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Could disclosure prejudice legal, criminal or regulatory proceedings?</w:t>
            </w:r>
          </w:p>
          <w:p w14:paraId="7E33E31C"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Could disclosure create a significant health or safety/security risk?</w:t>
            </w:r>
          </w:p>
          <w:p w14:paraId="279C98AB"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there another statutory restriction on disclosure?</w:t>
            </w:r>
          </w:p>
          <w:p w14:paraId="3D999663"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the information intended for future publication?</w:t>
            </w:r>
          </w:p>
          <w:p w14:paraId="482B2BA1"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Could the information be anonymised?</w:t>
            </w:r>
          </w:p>
          <w:p w14:paraId="3B35AD42"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Could part of the document be provided with redactions?</w:t>
            </w:r>
          </w:p>
          <w:p w14:paraId="15449ACA"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Is withholding the information reasonable and proportionate?</w:t>
            </w:r>
          </w:p>
          <w:p w14:paraId="03F2FABF"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Has the decision and its reasons been recorded?</w:t>
            </w:r>
          </w:p>
          <w:p w14:paraId="1B8A302E" w14:textId="77777777" w:rsidR="00167CCE" w:rsidRPr="000F6658" w:rsidRDefault="00167CCE" w:rsidP="00C22EE6">
            <w:pPr>
              <w:pStyle w:val="NoSpacing"/>
              <w:spacing w:before="120" w:after="120"/>
              <w:rPr>
                <w:rFonts w:ascii="Calibri" w:hAnsi="Calibri" w:cs="Calibri"/>
              </w:rPr>
            </w:pPr>
            <w:r w:rsidRPr="000F6658">
              <w:rPr>
                <w:rFonts w:ascii="Segoe UI Symbol" w:hAnsi="Segoe UI Symbol" w:cs="Segoe UI Symbol"/>
              </w:rPr>
              <w:t>☐</w:t>
            </w:r>
            <w:r w:rsidRPr="000F6658">
              <w:rPr>
                <w:rFonts w:ascii="Calibri" w:hAnsi="Calibri" w:cs="Calibri"/>
              </w:rPr>
              <w:t xml:space="preserve"> Has the resident been told about their right to request an internal review?</w:t>
            </w:r>
          </w:p>
          <w:p w14:paraId="15E0860E" w14:textId="77777777" w:rsidR="00167CCE" w:rsidRPr="000F6658" w:rsidRDefault="00167CCE" w:rsidP="00C22EE6">
            <w:pPr>
              <w:pStyle w:val="NoSpacing"/>
              <w:spacing w:before="120" w:after="120"/>
              <w:rPr>
                <w:rFonts w:ascii="Calibri" w:hAnsi="Calibri" w:cs="Calibri"/>
                <w:i/>
                <w:iCs/>
              </w:rPr>
            </w:pPr>
          </w:p>
          <w:p w14:paraId="1F67106E" w14:textId="3AC44038" w:rsidR="00167CCE" w:rsidRPr="000F6658" w:rsidRDefault="00167CCE" w:rsidP="00C22EE6">
            <w:pPr>
              <w:pStyle w:val="NoSpacing"/>
              <w:spacing w:before="120" w:after="120"/>
              <w:rPr>
                <w:rFonts w:ascii="Calibri" w:hAnsi="Calibri" w:cs="Calibri"/>
                <w:i/>
                <w:iCs/>
              </w:rPr>
            </w:pPr>
            <w:r w:rsidRPr="000F6658">
              <w:rPr>
                <w:rFonts w:ascii="Calibri" w:hAnsi="Calibri" w:cs="Calibri"/>
                <w:i/>
                <w:iCs/>
              </w:rPr>
              <w:t>Important: withholding information should be the exception rather than the default. The starting point should always be that relevant information will be provided unless there is a good reason not to do so.</w:t>
            </w:r>
          </w:p>
          <w:p w14:paraId="2A16BCD2" w14:textId="77777777" w:rsidR="00167CCE" w:rsidRPr="000F6658" w:rsidRDefault="00167CCE" w:rsidP="00C22EE6">
            <w:pPr>
              <w:pStyle w:val="NoSpacing"/>
              <w:spacing w:before="120" w:after="120"/>
              <w:rPr>
                <w:rFonts w:ascii="Calibri" w:hAnsi="Calibri" w:cs="Calibri"/>
              </w:rPr>
            </w:pPr>
          </w:p>
        </w:tc>
      </w:tr>
    </w:tbl>
    <w:p w14:paraId="7871F35E" w14:textId="77777777" w:rsidR="00167CCE" w:rsidRPr="000F6658" w:rsidRDefault="00167CCE" w:rsidP="00C22EE6">
      <w:pPr>
        <w:pStyle w:val="NoSpacing"/>
        <w:spacing w:before="120" w:after="120"/>
        <w:rPr>
          <w:rFonts w:ascii="Calibri" w:hAnsi="Calibri" w:cs="Calibri"/>
        </w:rPr>
      </w:pPr>
    </w:p>
    <w:sectPr w:rsidR="00167CCE" w:rsidRPr="000F6658" w:rsidSect="00167CC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20A82" w14:textId="77777777" w:rsidR="00BF69E5" w:rsidRDefault="00BF69E5" w:rsidP="005711D2">
      <w:pPr>
        <w:spacing w:after="0" w:line="240" w:lineRule="auto"/>
      </w:pPr>
      <w:r>
        <w:separator/>
      </w:r>
    </w:p>
  </w:endnote>
  <w:endnote w:type="continuationSeparator" w:id="0">
    <w:p w14:paraId="24AE447E" w14:textId="77777777" w:rsidR="00BF69E5" w:rsidRDefault="00BF69E5" w:rsidP="00571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0A56E" w14:textId="7B72577F" w:rsidR="00566563" w:rsidRDefault="00566563">
    <w:pPr>
      <w:pStyle w:val="Footer"/>
      <w:rPr>
        <w:rFonts w:ascii="Calibri" w:hAnsi="Calibri" w:cs="Calibri"/>
        <w:sz w:val="16"/>
        <w:szCs w:val="16"/>
      </w:rPr>
    </w:pPr>
    <w:r>
      <w:rPr>
        <w:rFonts w:ascii="Calibri" w:hAnsi="Calibri" w:cs="Calibri"/>
        <w:sz w:val="16"/>
        <w:szCs w:val="16"/>
      </w:rPr>
      <w:tab/>
    </w:r>
    <w:r>
      <w:rPr>
        <w:rFonts w:ascii="Calibri" w:hAnsi="Calibri" w:cs="Calibri"/>
        <w:sz w:val="16"/>
        <w:szCs w:val="16"/>
      </w:rPr>
      <w:fldChar w:fldCharType="begin"/>
    </w:r>
    <w:r>
      <w:rPr>
        <w:rFonts w:ascii="Calibri" w:hAnsi="Calibri" w:cs="Calibri"/>
        <w:sz w:val="16"/>
        <w:szCs w:val="16"/>
      </w:rPr>
      <w:instrText xml:space="preserve"> PAGE   \* MERGEFORMAT </w:instrText>
    </w:r>
    <w:r>
      <w:rPr>
        <w:rFonts w:ascii="Calibri" w:hAnsi="Calibri" w:cs="Calibri"/>
        <w:sz w:val="16"/>
        <w:szCs w:val="16"/>
      </w:rPr>
      <w:fldChar w:fldCharType="separate"/>
    </w:r>
    <w:r>
      <w:rPr>
        <w:rFonts w:ascii="Calibri" w:hAnsi="Calibri" w:cs="Calibri"/>
        <w:sz w:val="16"/>
        <w:szCs w:val="16"/>
      </w:rPr>
      <w:t>3</w:t>
    </w:r>
    <w:r>
      <w:rPr>
        <w:rFonts w:ascii="Calibri" w:hAnsi="Calibri" w:cs="Calibri"/>
        <w:sz w:val="16"/>
        <w:szCs w:val="16"/>
      </w:rPr>
      <w:fldChar w:fldCharType="end"/>
    </w:r>
    <w:r>
      <w:rPr>
        <w:rFonts w:ascii="Calibri" w:hAnsi="Calibri" w:cs="Calibri"/>
        <w:sz w:val="16"/>
        <w:szCs w:val="16"/>
      </w:rPr>
      <w:t>/</w:t>
    </w:r>
    <w:r>
      <w:rPr>
        <w:rFonts w:ascii="Calibri" w:hAnsi="Calibri" w:cs="Calibri"/>
        <w:sz w:val="16"/>
        <w:szCs w:val="16"/>
      </w:rPr>
      <w:fldChar w:fldCharType="begin"/>
    </w:r>
    <w:r>
      <w:rPr>
        <w:rFonts w:ascii="Calibri" w:hAnsi="Calibri" w:cs="Calibri"/>
        <w:sz w:val="16"/>
        <w:szCs w:val="16"/>
      </w:rPr>
      <w:instrText xml:space="preserve"> NUMPAGES   \* MERGEFORMAT </w:instrText>
    </w:r>
    <w:r>
      <w:rPr>
        <w:rFonts w:ascii="Calibri" w:hAnsi="Calibri" w:cs="Calibri"/>
        <w:sz w:val="16"/>
        <w:szCs w:val="16"/>
      </w:rPr>
      <w:fldChar w:fldCharType="separate"/>
    </w:r>
    <w:r>
      <w:rPr>
        <w:rFonts w:ascii="Calibri" w:hAnsi="Calibri" w:cs="Calibri"/>
        <w:sz w:val="16"/>
        <w:szCs w:val="16"/>
      </w:rPr>
      <w:t>8</w:t>
    </w:r>
    <w:r>
      <w:rPr>
        <w:rFonts w:ascii="Calibri" w:hAnsi="Calibri" w:cs="Calibri"/>
        <w:sz w:val="16"/>
        <w:szCs w:val="16"/>
      </w:rPr>
      <w:fldChar w:fldCharType="end"/>
    </w:r>
  </w:p>
  <w:p w14:paraId="73C93690" w14:textId="77777777" w:rsidR="00566563" w:rsidRDefault="00566563">
    <w:pPr>
      <w:pStyle w:val="Footer"/>
      <w:rPr>
        <w:rFonts w:ascii="Calibri" w:hAnsi="Calibri" w:cs="Calibri"/>
        <w:sz w:val="16"/>
        <w:szCs w:val="16"/>
      </w:rPr>
    </w:pPr>
  </w:p>
  <w:p w14:paraId="356AB4FC" w14:textId="3F977CEF" w:rsidR="00762BC5" w:rsidRPr="003F48D5" w:rsidRDefault="00762BC5">
    <w:pPr>
      <w:pStyle w:val="Footer"/>
      <w:rPr>
        <w:rFonts w:ascii="Calibri" w:hAnsi="Calibri" w:cs="Calibri"/>
        <w:sz w:val="16"/>
        <w:szCs w:val="16"/>
      </w:rPr>
    </w:pPr>
    <w:r w:rsidRPr="003F48D5">
      <w:rPr>
        <w:rFonts w:ascii="Calibri" w:hAnsi="Calibri" w:cs="Calibri"/>
        <w:sz w:val="16"/>
        <w:szCs w:val="16"/>
      </w:rPr>
      <w:t xml:space="preserve">TAA/SAM/MP&amp;T/STAIRS/Withholding and Redaction of Information Model Policy v1 </w:t>
    </w:r>
    <w:r w:rsidR="004D5CF5">
      <w:rPr>
        <w:rFonts w:ascii="Calibri" w:hAnsi="Calibri" w:cs="Calibri"/>
        <w:sz w:val="16"/>
        <w:szCs w:val="16"/>
      </w:rPr>
      <w:t xml:space="preserve">      </w:t>
    </w:r>
    <w:r w:rsidR="003F48D5">
      <w:rPr>
        <w:rFonts w:ascii="Calibri" w:hAnsi="Calibri" w:cs="Calibri"/>
        <w:sz w:val="16"/>
        <w:szCs w:val="16"/>
      </w:rPr>
      <w:tab/>
    </w:r>
    <w:r w:rsidR="004D5CF5">
      <w:rPr>
        <w:rFonts w:ascii="Calibri" w:hAnsi="Calibri" w:cs="Calibri"/>
        <w:sz w:val="16"/>
        <w:szCs w:val="16"/>
      </w:rPr>
      <w:t>7 Oct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7A8DA" w14:textId="77777777" w:rsidR="00BF69E5" w:rsidRDefault="00BF69E5" w:rsidP="005711D2">
      <w:pPr>
        <w:spacing w:after="0" w:line="240" w:lineRule="auto"/>
      </w:pPr>
      <w:r>
        <w:separator/>
      </w:r>
    </w:p>
  </w:footnote>
  <w:footnote w:type="continuationSeparator" w:id="0">
    <w:p w14:paraId="189A21AC" w14:textId="77777777" w:rsidR="00BF69E5" w:rsidRDefault="00BF69E5" w:rsidP="00571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54A1" w14:textId="3268EFDE" w:rsidR="005711D2" w:rsidRDefault="000F6658">
    <w:pPr>
      <w:pStyle w:val="Header"/>
    </w:pPr>
    <w:r>
      <w:rPr>
        <w:noProof/>
        <w:lang w:eastAsia="en-GB"/>
      </w:rPr>
      <w:drawing>
        <wp:inline distT="0" distB="0" distL="0" distR="0" wp14:anchorId="7EC6F5FB" wp14:editId="31D79253">
          <wp:extent cx="347345" cy="347345"/>
          <wp:effectExtent l="0" t="0" r="0" b="0"/>
          <wp:docPr id="285485155" name="Picture 28548515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345" cy="3473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D97"/>
    <w:multiLevelType w:val="hybridMultilevel"/>
    <w:tmpl w:val="544C5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E664B"/>
    <w:multiLevelType w:val="multilevel"/>
    <w:tmpl w:val="358A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A2D79"/>
    <w:multiLevelType w:val="multilevel"/>
    <w:tmpl w:val="77FA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1408E"/>
    <w:multiLevelType w:val="multilevel"/>
    <w:tmpl w:val="AF04B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A55BA"/>
    <w:multiLevelType w:val="multilevel"/>
    <w:tmpl w:val="0C66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D67FC"/>
    <w:multiLevelType w:val="multilevel"/>
    <w:tmpl w:val="D2AE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D680F"/>
    <w:multiLevelType w:val="hybridMultilevel"/>
    <w:tmpl w:val="BC9EB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407CE0"/>
    <w:multiLevelType w:val="hybridMultilevel"/>
    <w:tmpl w:val="FB800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473B6A"/>
    <w:multiLevelType w:val="multilevel"/>
    <w:tmpl w:val="1926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027CE0"/>
    <w:multiLevelType w:val="hybridMultilevel"/>
    <w:tmpl w:val="E356F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EF27BF"/>
    <w:multiLevelType w:val="hybridMultilevel"/>
    <w:tmpl w:val="2834B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92672"/>
    <w:multiLevelType w:val="hybridMultilevel"/>
    <w:tmpl w:val="5608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FC2C19"/>
    <w:multiLevelType w:val="hybridMultilevel"/>
    <w:tmpl w:val="F5B0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B86CCF"/>
    <w:multiLevelType w:val="multilevel"/>
    <w:tmpl w:val="2D26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B044A"/>
    <w:multiLevelType w:val="multilevel"/>
    <w:tmpl w:val="67CC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6E520C"/>
    <w:multiLevelType w:val="hybridMultilevel"/>
    <w:tmpl w:val="B2B0A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CE1CA9"/>
    <w:multiLevelType w:val="hybridMultilevel"/>
    <w:tmpl w:val="8B329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B33BB4"/>
    <w:multiLevelType w:val="multilevel"/>
    <w:tmpl w:val="56C0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676BCE"/>
    <w:multiLevelType w:val="multilevel"/>
    <w:tmpl w:val="F738B01C"/>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87F4132"/>
    <w:multiLevelType w:val="hybridMultilevel"/>
    <w:tmpl w:val="9A5A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7E0F01"/>
    <w:multiLevelType w:val="multilevel"/>
    <w:tmpl w:val="8C46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EE65E7"/>
    <w:multiLevelType w:val="hybridMultilevel"/>
    <w:tmpl w:val="13C6D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FA743D"/>
    <w:multiLevelType w:val="hybridMultilevel"/>
    <w:tmpl w:val="39D65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B8093A"/>
    <w:multiLevelType w:val="hybridMultilevel"/>
    <w:tmpl w:val="658C3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5C5B83"/>
    <w:multiLevelType w:val="hybridMultilevel"/>
    <w:tmpl w:val="E258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F00FFC"/>
    <w:multiLevelType w:val="multilevel"/>
    <w:tmpl w:val="BCA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672CD5"/>
    <w:multiLevelType w:val="multilevel"/>
    <w:tmpl w:val="39B6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CA0878"/>
    <w:multiLevelType w:val="multilevel"/>
    <w:tmpl w:val="402A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168409">
    <w:abstractNumId w:val="26"/>
  </w:num>
  <w:num w:numId="2" w16cid:durableId="668993323">
    <w:abstractNumId w:val="13"/>
  </w:num>
  <w:num w:numId="3" w16cid:durableId="1279606936">
    <w:abstractNumId w:val="4"/>
  </w:num>
  <w:num w:numId="4" w16cid:durableId="572471780">
    <w:abstractNumId w:val="14"/>
  </w:num>
  <w:num w:numId="5" w16cid:durableId="943726860">
    <w:abstractNumId w:val="8"/>
  </w:num>
  <w:num w:numId="6" w16cid:durableId="1804690404">
    <w:abstractNumId w:val="2"/>
  </w:num>
  <w:num w:numId="7" w16cid:durableId="1011300587">
    <w:abstractNumId w:val="27"/>
  </w:num>
  <w:num w:numId="8" w16cid:durableId="1111126800">
    <w:abstractNumId w:val="20"/>
  </w:num>
  <w:num w:numId="9" w16cid:durableId="1098065695">
    <w:abstractNumId w:val="1"/>
  </w:num>
  <w:num w:numId="10" w16cid:durableId="513571824">
    <w:abstractNumId w:val="3"/>
  </w:num>
  <w:num w:numId="11" w16cid:durableId="1915359831">
    <w:abstractNumId w:val="25"/>
  </w:num>
  <w:num w:numId="12" w16cid:durableId="1757283441">
    <w:abstractNumId w:val="17"/>
  </w:num>
  <w:num w:numId="13" w16cid:durableId="809400559">
    <w:abstractNumId w:val="5"/>
  </w:num>
  <w:num w:numId="14" w16cid:durableId="1976836311">
    <w:abstractNumId w:val="7"/>
  </w:num>
  <w:num w:numId="15" w16cid:durableId="952906179">
    <w:abstractNumId w:val="18"/>
  </w:num>
  <w:num w:numId="16" w16cid:durableId="312416573">
    <w:abstractNumId w:val="24"/>
  </w:num>
  <w:num w:numId="17" w16cid:durableId="1142960622">
    <w:abstractNumId w:val="11"/>
  </w:num>
  <w:num w:numId="18" w16cid:durableId="1220870488">
    <w:abstractNumId w:val="9"/>
  </w:num>
  <w:num w:numId="19" w16cid:durableId="1593584384">
    <w:abstractNumId w:val="16"/>
  </w:num>
  <w:num w:numId="20" w16cid:durableId="865678151">
    <w:abstractNumId w:val="23"/>
  </w:num>
  <w:num w:numId="21" w16cid:durableId="253979679">
    <w:abstractNumId w:val="10"/>
  </w:num>
  <w:num w:numId="22" w16cid:durableId="1168670490">
    <w:abstractNumId w:val="19"/>
  </w:num>
  <w:num w:numId="23" w16cid:durableId="1670323831">
    <w:abstractNumId w:val="21"/>
  </w:num>
  <w:num w:numId="24" w16cid:durableId="805775320">
    <w:abstractNumId w:val="12"/>
  </w:num>
  <w:num w:numId="25" w16cid:durableId="616066546">
    <w:abstractNumId w:val="6"/>
  </w:num>
  <w:num w:numId="26" w16cid:durableId="646401524">
    <w:abstractNumId w:val="15"/>
  </w:num>
  <w:num w:numId="27" w16cid:durableId="668943326">
    <w:abstractNumId w:val="22"/>
  </w:num>
  <w:num w:numId="28" w16cid:durableId="56861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CE"/>
    <w:rsid w:val="000020CE"/>
    <w:rsid w:val="0001311A"/>
    <w:rsid w:val="00082AFC"/>
    <w:rsid w:val="000D6EF4"/>
    <w:rsid w:val="000F6658"/>
    <w:rsid w:val="00104F90"/>
    <w:rsid w:val="00130881"/>
    <w:rsid w:val="00167CCE"/>
    <w:rsid w:val="002475E4"/>
    <w:rsid w:val="002C1B2E"/>
    <w:rsid w:val="002E1CE9"/>
    <w:rsid w:val="003211CB"/>
    <w:rsid w:val="003E0A7B"/>
    <w:rsid w:val="003E5A48"/>
    <w:rsid w:val="003F48D5"/>
    <w:rsid w:val="003F7359"/>
    <w:rsid w:val="00485F82"/>
    <w:rsid w:val="004D5CF5"/>
    <w:rsid w:val="00536035"/>
    <w:rsid w:val="00566563"/>
    <w:rsid w:val="005711D2"/>
    <w:rsid w:val="00577096"/>
    <w:rsid w:val="006E7F25"/>
    <w:rsid w:val="00730EB1"/>
    <w:rsid w:val="00762BC5"/>
    <w:rsid w:val="007D18D6"/>
    <w:rsid w:val="00807E1E"/>
    <w:rsid w:val="008308DC"/>
    <w:rsid w:val="00845E87"/>
    <w:rsid w:val="008653C3"/>
    <w:rsid w:val="008C4541"/>
    <w:rsid w:val="008F49D7"/>
    <w:rsid w:val="00983FDA"/>
    <w:rsid w:val="009F7F57"/>
    <w:rsid w:val="00A15D4A"/>
    <w:rsid w:val="00A1671B"/>
    <w:rsid w:val="00A37F6F"/>
    <w:rsid w:val="00A37FD6"/>
    <w:rsid w:val="00A4754E"/>
    <w:rsid w:val="00A672F5"/>
    <w:rsid w:val="00AC0C77"/>
    <w:rsid w:val="00B474DA"/>
    <w:rsid w:val="00B62FFC"/>
    <w:rsid w:val="00B80454"/>
    <w:rsid w:val="00BF69E5"/>
    <w:rsid w:val="00C22EE6"/>
    <w:rsid w:val="00C373EB"/>
    <w:rsid w:val="00C50C7F"/>
    <w:rsid w:val="00D23E59"/>
    <w:rsid w:val="00E73BB5"/>
    <w:rsid w:val="00ED149E"/>
    <w:rsid w:val="00F77989"/>
    <w:rsid w:val="00F97CA8"/>
    <w:rsid w:val="00FE3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FA932"/>
  <w15:chartTrackingRefBased/>
  <w15:docId w15:val="{B5ED6E74-9970-4C28-B267-3278BD5A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CE"/>
    <w:rPr>
      <w:rFonts w:eastAsiaTheme="majorEastAsia" w:cstheme="majorBidi"/>
      <w:color w:val="272727" w:themeColor="text1" w:themeTint="D8"/>
    </w:rPr>
  </w:style>
  <w:style w:type="paragraph" w:styleId="Title">
    <w:name w:val="Title"/>
    <w:basedOn w:val="Normal"/>
    <w:next w:val="Normal"/>
    <w:link w:val="TitleChar"/>
    <w:uiPriority w:val="10"/>
    <w:qFormat/>
    <w:rsid w:val="00167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CE"/>
    <w:pPr>
      <w:spacing w:before="160"/>
      <w:jc w:val="center"/>
    </w:pPr>
    <w:rPr>
      <w:i/>
      <w:iCs/>
      <w:color w:val="404040" w:themeColor="text1" w:themeTint="BF"/>
    </w:rPr>
  </w:style>
  <w:style w:type="character" w:customStyle="1" w:styleId="QuoteChar">
    <w:name w:val="Quote Char"/>
    <w:basedOn w:val="DefaultParagraphFont"/>
    <w:link w:val="Quote"/>
    <w:uiPriority w:val="29"/>
    <w:rsid w:val="00167CCE"/>
    <w:rPr>
      <w:i/>
      <w:iCs/>
      <w:color w:val="404040" w:themeColor="text1" w:themeTint="BF"/>
    </w:rPr>
  </w:style>
  <w:style w:type="paragraph" w:styleId="ListParagraph">
    <w:name w:val="List Paragraph"/>
    <w:basedOn w:val="Normal"/>
    <w:uiPriority w:val="34"/>
    <w:qFormat/>
    <w:rsid w:val="00167CCE"/>
    <w:pPr>
      <w:ind w:left="720"/>
      <w:contextualSpacing/>
    </w:pPr>
  </w:style>
  <w:style w:type="character" w:styleId="IntenseEmphasis">
    <w:name w:val="Intense Emphasis"/>
    <w:basedOn w:val="DefaultParagraphFont"/>
    <w:uiPriority w:val="21"/>
    <w:qFormat/>
    <w:rsid w:val="00167CCE"/>
    <w:rPr>
      <w:i/>
      <w:iCs/>
      <w:color w:val="0F4761" w:themeColor="accent1" w:themeShade="BF"/>
    </w:rPr>
  </w:style>
  <w:style w:type="paragraph" w:styleId="IntenseQuote">
    <w:name w:val="Intense Quote"/>
    <w:basedOn w:val="Normal"/>
    <w:next w:val="Normal"/>
    <w:link w:val="IntenseQuoteChar"/>
    <w:uiPriority w:val="30"/>
    <w:qFormat/>
    <w:rsid w:val="00167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CE"/>
    <w:rPr>
      <w:i/>
      <w:iCs/>
      <w:color w:val="0F4761" w:themeColor="accent1" w:themeShade="BF"/>
    </w:rPr>
  </w:style>
  <w:style w:type="character" w:styleId="IntenseReference">
    <w:name w:val="Intense Reference"/>
    <w:basedOn w:val="DefaultParagraphFont"/>
    <w:uiPriority w:val="32"/>
    <w:qFormat/>
    <w:rsid w:val="00167CCE"/>
    <w:rPr>
      <w:b/>
      <w:bCs/>
      <w:smallCaps/>
      <w:color w:val="0F4761" w:themeColor="accent1" w:themeShade="BF"/>
      <w:spacing w:val="5"/>
    </w:rPr>
  </w:style>
  <w:style w:type="paragraph" w:styleId="NoSpacing">
    <w:name w:val="No Spacing"/>
    <w:uiPriority w:val="1"/>
    <w:qFormat/>
    <w:rsid w:val="00167CCE"/>
    <w:pPr>
      <w:spacing w:after="0" w:line="240" w:lineRule="auto"/>
    </w:pPr>
  </w:style>
  <w:style w:type="table" w:styleId="TableGrid">
    <w:name w:val="Table Grid"/>
    <w:basedOn w:val="TableNormal"/>
    <w:uiPriority w:val="39"/>
    <w:rsid w:val="00167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23E59"/>
    <w:pPr>
      <w:spacing w:after="0" w:line="240" w:lineRule="auto"/>
    </w:pPr>
  </w:style>
  <w:style w:type="character" w:styleId="CommentReference">
    <w:name w:val="annotation reference"/>
    <w:basedOn w:val="DefaultParagraphFont"/>
    <w:uiPriority w:val="99"/>
    <w:semiHidden/>
    <w:unhideWhenUsed/>
    <w:rsid w:val="00AC0C77"/>
    <w:rPr>
      <w:sz w:val="16"/>
      <w:szCs w:val="16"/>
    </w:rPr>
  </w:style>
  <w:style w:type="paragraph" w:styleId="CommentText">
    <w:name w:val="annotation text"/>
    <w:basedOn w:val="Normal"/>
    <w:link w:val="CommentTextChar"/>
    <w:uiPriority w:val="99"/>
    <w:unhideWhenUsed/>
    <w:rsid w:val="00AC0C77"/>
    <w:pPr>
      <w:spacing w:line="240" w:lineRule="auto"/>
    </w:pPr>
    <w:rPr>
      <w:sz w:val="20"/>
      <w:szCs w:val="20"/>
    </w:rPr>
  </w:style>
  <w:style w:type="character" w:customStyle="1" w:styleId="CommentTextChar">
    <w:name w:val="Comment Text Char"/>
    <w:basedOn w:val="DefaultParagraphFont"/>
    <w:link w:val="CommentText"/>
    <w:uiPriority w:val="99"/>
    <w:rsid w:val="00AC0C77"/>
    <w:rPr>
      <w:sz w:val="20"/>
      <w:szCs w:val="20"/>
    </w:rPr>
  </w:style>
  <w:style w:type="paragraph" w:styleId="CommentSubject">
    <w:name w:val="annotation subject"/>
    <w:basedOn w:val="CommentText"/>
    <w:next w:val="CommentText"/>
    <w:link w:val="CommentSubjectChar"/>
    <w:uiPriority w:val="99"/>
    <w:semiHidden/>
    <w:unhideWhenUsed/>
    <w:rsid w:val="00AC0C77"/>
    <w:rPr>
      <w:b/>
      <w:bCs/>
    </w:rPr>
  </w:style>
  <w:style w:type="character" w:customStyle="1" w:styleId="CommentSubjectChar">
    <w:name w:val="Comment Subject Char"/>
    <w:basedOn w:val="CommentTextChar"/>
    <w:link w:val="CommentSubject"/>
    <w:uiPriority w:val="99"/>
    <w:semiHidden/>
    <w:rsid w:val="00AC0C77"/>
    <w:rPr>
      <w:b/>
      <w:bCs/>
      <w:sz w:val="20"/>
      <w:szCs w:val="20"/>
    </w:rPr>
  </w:style>
  <w:style w:type="paragraph" w:styleId="Header">
    <w:name w:val="header"/>
    <w:basedOn w:val="Normal"/>
    <w:link w:val="HeaderChar"/>
    <w:uiPriority w:val="99"/>
    <w:unhideWhenUsed/>
    <w:rsid w:val="005711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1D2"/>
  </w:style>
  <w:style w:type="paragraph" w:styleId="Footer">
    <w:name w:val="footer"/>
    <w:basedOn w:val="Normal"/>
    <w:link w:val="FooterChar"/>
    <w:uiPriority w:val="99"/>
    <w:unhideWhenUsed/>
    <w:rsid w:val="005711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8f8d68-3d2f-436c-972c-db53eb1b5bec" xsi:nil="true"/>
    <lcf76f155ced4ddcb4097134ff3c332f xmlns="5d174391-8c6d-4144-a5eb-17d62e3ad8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20" ma:contentTypeDescription="Create a new document." ma:contentTypeScope="" ma:versionID="0b622b860b1e78bf88bc6720aeeb88d8">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625220cb12d260d4eb79932ba84c705d"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8E57E8-9721-4705-8595-5C6F233078EC}">
  <ds:schemaRefs>
    <ds:schemaRef ds:uri="http://schemas.microsoft.com/office/2006/metadata/properties"/>
    <ds:schemaRef ds:uri="http://schemas.microsoft.com/office/infopath/2007/PartnerControls"/>
    <ds:schemaRef ds:uri="c28f8d68-3d2f-436c-972c-db53eb1b5bec"/>
    <ds:schemaRef ds:uri="5d174391-8c6d-4144-a5eb-17d62e3ad863"/>
  </ds:schemaRefs>
</ds:datastoreItem>
</file>

<file path=customXml/itemProps2.xml><?xml version="1.0" encoding="utf-8"?>
<ds:datastoreItem xmlns:ds="http://schemas.openxmlformats.org/officeDocument/2006/customXml" ds:itemID="{6E817D5D-D5FA-4DBA-8848-44FC98E19A63}">
  <ds:schemaRefs>
    <ds:schemaRef ds:uri="http://schemas.microsoft.com/sharepoint/v3/contenttype/forms"/>
  </ds:schemaRefs>
</ds:datastoreItem>
</file>

<file path=customXml/itemProps3.xml><?xml version="1.0" encoding="utf-8"?>
<ds:datastoreItem xmlns:ds="http://schemas.openxmlformats.org/officeDocument/2006/customXml" ds:itemID="{E3BE254D-7376-414A-BCA6-CAE9A6671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1810</Words>
  <Characters>10317</Characters>
  <Application>Microsoft Office Word</Application>
  <DocSecurity>0</DocSecurity>
  <Lines>85</Lines>
  <Paragraphs>24</Paragraphs>
  <ScaleCrop>false</ScaleCrop>
  <Company/>
  <LinksUpToDate>false</LinksUpToDate>
  <CharactersWithSpaces>12103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Morrey</dc:creator>
  <cp:keywords/>
  <dc:description/>
  <cp:lastModifiedBy>Karen Morris</cp:lastModifiedBy>
  <cp:revision>32</cp:revision>
  <dcterms:created xsi:type="dcterms:W3CDTF">2026-10-07T15:21:00Z</dcterms:created>
  <dcterms:modified xsi:type="dcterms:W3CDTF">2026-10-08T15:04:00Z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645017ae-b403-41a6-9ff0-67182e9df8b5</vt:lpwstr>
  </property>
  <property fmtid="{D5CDD505-2E9C-101B-9397-08002B2CF9AE}" pid="3" name="ContentTypeId">
    <vt:lpwstr>0x0101009CE309542B26504FB653779D33C8C3E3</vt:lpwstr>
  </property>
  <property fmtid="{D5CDD505-2E9C-101B-9397-08002B2CF9AE}" pid="4" name="MediaServiceImageTags">
    <vt:lpwstr/>
  </property>
</Properties>
</file>